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Ind w:type="dxa" w:w="0"/>
        <w:tblLayout w:type="fixed"/>
      </w:tblPr>
      <w:tblGrid>
        <w:gridCol w:w="4525"/>
        <w:gridCol w:w="4525"/>
        <w:gridCol w:w="4525"/>
      </w:tblGrid>
      <w:tr>
        <w:trPr>
          <w:trHeight w:hRule="atLeast" w:val="3109"/>
        </w:trPr>
        <w:tc>
          <w:tcPr>
            <w:tcW w:type="dxa" w:w="4525"/>
          </w:tcPr>
          <w:p w14:paraId="02000000">
            <w:pPr>
              <w:rPr>
                <w:sz w:val="28"/>
              </w:rPr>
            </w:pPr>
          </w:p>
        </w:tc>
        <w:tc>
          <w:tcPr>
            <w:tcW w:type="dxa" w:w="4525"/>
          </w:tcPr>
          <w:p w14:paraId="03000000">
            <w:pPr>
              <w:rPr>
                <w:sz w:val="28"/>
              </w:rPr>
            </w:pPr>
          </w:p>
        </w:tc>
        <w:tc>
          <w:tcPr>
            <w:tcW w:type="dxa" w:w="4525"/>
          </w:tcPr>
          <w:p w14:paraId="04000000">
            <w:pPr>
              <w:rPr>
                <w:sz w:val="28"/>
              </w:rPr>
            </w:pPr>
            <w:r>
              <w:rPr>
                <w:sz w:val="28"/>
              </w:rPr>
              <w:t>УТВЕРЖДАЮ:</w:t>
            </w:r>
          </w:p>
          <w:p w14:paraId="05000000">
            <w:pPr>
              <w:tabs>
                <w:tab w:leader="none" w:pos="3210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Директор департамента</w:t>
            </w:r>
            <w:r>
              <w:rPr>
                <w:sz w:val="28"/>
              </w:rPr>
              <w:tab/>
            </w:r>
          </w:p>
          <w:p w14:paraId="06000000">
            <w:pPr>
              <w:ind w:hanging="284" w:left="284"/>
              <w:rPr>
                <w:sz w:val="28"/>
              </w:rPr>
            </w:pPr>
            <w:r>
              <w:rPr>
                <w:sz w:val="28"/>
              </w:rPr>
              <w:t>образования Администрации</w:t>
            </w:r>
          </w:p>
          <w:p w14:paraId="07000000">
            <w:pPr>
              <w:rPr>
                <w:sz w:val="28"/>
              </w:rPr>
            </w:pPr>
            <w:r>
              <w:rPr>
                <w:sz w:val="28"/>
              </w:rPr>
              <w:t>города Омска</w:t>
            </w:r>
          </w:p>
          <w:p w14:paraId="08000000">
            <w:pPr>
              <w:rPr>
                <w:sz w:val="28"/>
              </w:rPr>
            </w:pPr>
          </w:p>
          <w:p w14:paraId="09000000">
            <w:pPr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                        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 xml:space="preserve"> Бикмаев И.А.</w:t>
            </w:r>
          </w:p>
          <w:p w14:paraId="0A000000">
            <w:pPr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060"/>
        </w:trPr>
        <w:tc>
          <w:tcPr>
            <w:tcW w:type="dxa" w:w="4525"/>
          </w:tcPr>
          <w:p w14:paraId="0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СОГЛАСОВАНО:</w:t>
            </w:r>
          </w:p>
          <w:p w14:paraId="0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БОУ ДО г. Омска </w:t>
            </w:r>
          </w:p>
          <w:p w14:paraId="0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«ЦТ «Созвездие»</w:t>
            </w:r>
          </w:p>
          <w:p w14:paraId="0E000000">
            <w:pPr>
              <w:ind/>
              <w:jc w:val="both"/>
              <w:rPr>
                <w:sz w:val="28"/>
              </w:rPr>
            </w:pPr>
          </w:p>
          <w:p w14:paraId="0F000000">
            <w:pPr>
              <w:ind/>
              <w:jc w:val="both"/>
              <w:rPr>
                <w:sz w:val="28"/>
              </w:rPr>
            </w:pPr>
          </w:p>
          <w:p w14:paraId="10000000">
            <w:pPr>
              <w:rPr>
                <w:sz w:val="28"/>
              </w:rPr>
            </w:pPr>
            <w:r>
              <w:rPr>
                <w:sz w:val="28"/>
              </w:rPr>
              <w:t>____________ Жидков Д.Н.</w:t>
            </w:r>
          </w:p>
        </w:tc>
        <w:tc>
          <w:tcPr>
            <w:tcW w:type="dxa" w:w="4525"/>
          </w:tcPr>
          <w:p w14:paraId="1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  <w:p w14:paraId="12000000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АНО </w:t>
            </w:r>
            <w:r>
              <w:rPr>
                <w:sz w:val="28"/>
              </w:rPr>
              <w:t>ДПО</w:t>
            </w:r>
          </w:p>
          <w:p w14:paraId="13000000">
            <w:pPr>
              <w:rPr>
                <w:sz w:val="28"/>
              </w:rPr>
            </w:pPr>
            <w:r>
              <w:rPr>
                <w:sz w:val="28"/>
              </w:rPr>
              <w:t>«ЦО «Махаон»</w:t>
            </w:r>
          </w:p>
          <w:p w14:paraId="14000000">
            <w:pPr>
              <w:ind/>
              <w:jc w:val="both"/>
              <w:rPr>
                <w:sz w:val="28"/>
              </w:rPr>
            </w:pPr>
          </w:p>
          <w:p w14:paraId="15000000">
            <w:pPr>
              <w:ind/>
              <w:jc w:val="both"/>
              <w:rPr>
                <w:sz w:val="28"/>
              </w:rPr>
            </w:pPr>
          </w:p>
          <w:p w14:paraId="1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____________ Жидкова И.Г.</w:t>
            </w:r>
          </w:p>
        </w:tc>
        <w:tc>
          <w:tcPr>
            <w:tcW w:type="dxa" w:w="4525"/>
          </w:tcPr>
          <w:p w14:paraId="17000000">
            <w:pPr>
              <w:ind/>
              <w:jc w:val="both"/>
              <w:rPr>
                <w:sz w:val="28"/>
              </w:rPr>
            </w:pPr>
          </w:p>
        </w:tc>
      </w:tr>
    </w:tbl>
    <w:p w14:paraId="18000000">
      <w:pPr>
        <w:pStyle w:val="Style_3"/>
        <w:ind/>
        <w:jc w:val="center"/>
        <w:rPr>
          <w:sz w:val="28"/>
        </w:rPr>
      </w:pPr>
    </w:p>
    <w:p w14:paraId="19000000">
      <w:pPr>
        <w:pStyle w:val="Style_3"/>
        <w:spacing w:line="276" w:lineRule="auto"/>
        <w:ind/>
        <w:jc w:val="center"/>
        <w:rPr>
          <w:sz w:val="28"/>
        </w:rPr>
      </w:pPr>
      <w:r>
        <w:rPr>
          <w:sz w:val="28"/>
        </w:rPr>
        <w:t>ПОЛОЖЕНИЕ</w:t>
      </w:r>
    </w:p>
    <w:p w14:paraId="1A000000">
      <w:pPr>
        <w:spacing w:line="276" w:lineRule="auto"/>
        <w:ind/>
        <w:rPr>
          <w:sz w:val="28"/>
        </w:rPr>
      </w:pPr>
    </w:p>
    <w:p w14:paraId="1B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об открытой научно-практической конференции</w:t>
      </w:r>
    </w:p>
    <w:p w14:paraId="1C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>школьников и учащейся молодёжи по информатике и программированию</w:t>
      </w:r>
    </w:p>
    <w:p w14:paraId="1D000000">
      <w:pPr>
        <w:numPr>
          <w:ilvl w:val="0"/>
          <w:numId w:val="1"/>
        </w:numPr>
        <w:spacing w:after="120"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Общие положения</w:t>
      </w:r>
    </w:p>
    <w:p w14:paraId="1E000000">
      <w:pPr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Организаторами конкурса являются департамент образования Администрации города Омска, бюджетное образов</w:t>
      </w:r>
      <w:r>
        <w:rPr>
          <w:sz w:val="28"/>
        </w:rPr>
        <w:t>а</w:t>
      </w:r>
      <w:r>
        <w:rPr>
          <w:sz w:val="28"/>
        </w:rPr>
        <w:t xml:space="preserve">тельное учреждение дополнительного образования г.Омска «Центр творчества «Созвездие» (далее БОУ ДО г.Омска «ЦТ «Созвездие») и автономная некоммерческая организация </w:t>
      </w:r>
      <w:r>
        <w:rPr>
          <w:sz w:val="28"/>
        </w:rPr>
        <w:t>дополнительного профессионального образования «Центр обучения «Махаон» (далее АНО ДПО «ЦО «Махаон»).</w:t>
      </w:r>
      <w:r>
        <w:rPr>
          <w:sz w:val="28"/>
        </w:rPr>
        <w:t xml:space="preserve"> </w:t>
      </w:r>
    </w:p>
    <w:p w14:paraId="1F000000">
      <w:pPr>
        <w:spacing w:line="276" w:lineRule="auto"/>
        <w:ind/>
        <w:jc w:val="both"/>
        <w:rPr>
          <w:sz w:val="28"/>
        </w:rPr>
      </w:pPr>
    </w:p>
    <w:p w14:paraId="20000000">
      <w:pPr>
        <w:spacing w:after="120" w:line="276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1.2</w:t>
      </w:r>
      <w:r>
        <w:rPr>
          <w:b w:val="1"/>
          <w:sz w:val="28"/>
        </w:rPr>
        <w:t xml:space="preserve"> </w:t>
      </w:r>
      <w:r>
        <w:rPr>
          <w:sz w:val="28"/>
        </w:rPr>
        <w:t>Научно - практическая конференция школьников и учащейся молодежи по информатике и программированию проводится   ежегодно в апреле – мае и служит подведением итогов проектной деятельности учащихся в текущем учебном году,  выбравших в качестве дополнительного образования направление  «информатика и программиров</w:t>
      </w:r>
      <w:r>
        <w:rPr>
          <w:sz w:val="28"/>
        </w:rPr>
        <w:t>а</w:t>
      </w:r>
      <w:r>
        <w:rPr>
          <w:sz w:val="28"/>
        </w:rPr>
        <w:t xml:space="preserve">ние».  </w:t>
      </w:r>
    </w:p>
    <w:p w14:paraId="21000000">
      <w:pPr>
        <w:numPr>
          <w:ilvl w:val="0"/>
          <w:numId w:val="1"/>
        </w:num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Цели конференции</w:t>
      </w:r>
    </w:p>
    <w:tbl>
      <w:tblPr>
        <w:tblStyle w:val="Style_2"/>
        <w:tblInd w:type="dxa" w:w="0"/>
        <w:tblLayout w:type="fixed"/>
      </w:tblPr>
      <w:tblGrid>
        <w:gridCol w:w="13716"/>
      </w:tblGrid>
      <w:tr>
        <w:trPr>
          <w:trHeight w:hRule="atLeast" w:val="523"/>
        </w:trPr>
        <w:tc>
          <w:tcPr>
            <w:tcW w:type="dxa" w:w="13716"/>
          </w:tcPr>
          <w:p w14:paraId="22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2.</w:t>
            </w:r>
            <w:r>
              <w:rPr>
                <w:b w:val="1"/>
                <w:sz w:val="28"/>
              </w:rPr>
              <w:t>1</w:t>
            </w:r>
            <w:r>
              <w:rPr>
                <w:sz w:val="28"/>
              </w:rPr>
              <w:t xml:space="preserve"> Создание благоприятных условий для  развития творческих способностей, математического и логического мышл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ния, формирование у учащихся общеучебных и общекультурных навыков работы с информацией, нравственных к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честв, умений работать в коллективе, самостоятельности и эрудиции.</w:t>
            </w:r>
          </w:p>
          <w:p w14:paraId="23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2.</w:t>
            </w:r>
            <w:r>
              <w:rPr>
                <w:b w:val="1"/>
                <w:sz w:val="28"/>
              </w:rPr>
              <w:t>2</w:t>
            </w:r>
            <w:r>
              <w:rPr>
                <w:sz w:val="28"/>
              </w:rPr>
              <w:t xml:space="preserve"> Подведение итогов творческой проектной работы учащихся за учебный год, оценка качества, уровня работ. </w:t>
            </w:r>
          </w:p>
        </w:tc>
      </w:tr>
    </w:tbl>
    <w:p w14:paraId="24000000">
      <w:pPr>
        <w:spacing w:line="276" w:lineRule="auto"/>
        <w:ind/>
        <w:rPr>
          <w:sz w:val="28"/>
        </w:rPr>
      </w:pPr>
    </w:p>
    <w:p w14:paraId="25000000">
      <w:pPr>
        <w:numPr>
          <w:ilvl w:val="0"/>
          <w:numId w:val="1"/>
        </w:num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Порядок, время и место проведения</w:t>
      </w:r>
    </w:p>
    <w:p w14:paraId="26000000">
      <w:pPr>
        <w:spacing w:line="276" w:lineRule="auto"/>
        <w:ind/>
        <w:jc w:val="center"/>
        <w:rPr>
          <w:b w:val="1"/>
          <w:sz w:val="28"/>
        </w:rPr>
      </w:pPr>
    </w:p>
    <w:tbl>
      <w:tblPr>
        <w:tblStyle w:val="Style_2"/>
        <w:tblInd w:type="dxa" w:w="0"/>
        <w:tblLayout w:type="fixed"/>
      </w:tblPr>
      <w:tblGrid>
        <w:gridCol w:w="2376"/>
        <w:gridCol w:w="11340"/>
        <w:gridCol w:w="142"/>
      </w:tblGrid>
      <w:tr>
        <w:trPr>
          <w:trHeight w:hRule="atLeast" w:val="376"/>
        </w:trPr>
        <w:tc>
          <w:tcPr>
            <w:tcW w:type="dxa" w:w="2376"/>
          </w:tcPr>
          <w:p w14:paraId="27000000">
            <w:pPr>
              <w:spacing w:line="276" w:lineRule="auto"/>
              <w:ind w:right="-12015"/>
              <w:jc w:val="both"/>
              <w:rPr>
                <w:sz w:val="28"/>
              </w:rPr>
            </w:pPr>
            <w:r>
              <w:rPr>
                <w:sz w:val="28"/>
              </w:rPr>
              <w:t>Дата проведения:</w:t>
            </w:r>
          </w:p>
        </w:tc>
        <w:tc>
          <w:tcPr>
            <w:tcW w:type="dxa" w:w="11340"/>
          </w:tcPr>
          <w:p w14:paraId="28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Апрель - май  2024</w:t>
            </w:r>
            <w:r>
              <w:rPr>
                <w:sz w:val="28"/>
              </w:rPr>
              <w:t xml:space="preserve"> года</w:t>
            </w:r>
            <w:r>
              <w:rPr>
                <w:sz w:val="28"/>
              </w:rPr>
              <w:t>.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552"/>
        </w:trPr>
        <w:tc>
          <w:tcPr>
            <w:tcW w:type="dxa" w:w="2376"/>
          </w:tcPr>
          <w:p w14:paraId="29000000">
            <w:pPr>
              <w:spacing w:line="276" w:lineRule="auto"/>
              <w:ind w:right="-12015"/>
              <w:jc w:val="both"/>
              <w:rPr>
                <w:sz w:val="28"/>
              </w:rPr>
            </w:pPr>
            <w:r>
              <w:rPr>
                <w:sz w:val="28"/>
              </w:rPr>
              <w:t>Место проведения:</w:t>
            </w:r>
          </w:p>
        </w:tc>
        <w:tc>
          <w:tcPr>
            <w:tcW w:type="dxa" w:w="11340"/>
          </w:tcPr>
          <w:p w14:paraId="2A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БОУ ДО г.Омска «ЦТ «Созвездие»</w:t>
            </w:r>
            <w:r>
              <w:rPr>
                <w:sz w:val="28"/>
              </w:rPr>
              <w:t>, Ленина, 36</w:t>
            </w:r>
          </w:p>
        </w:tc>
        <w:tc>
          <w:tcPr>
            <w:tcW w:type="dxa" w:w="142"/>
          </w:tcPr>
          <w:p/>
        </w:tc>
      </w:tr>
      <w:tr>
        <w:trPr>
          <w:trHeight w:hRule="atLeast" w:val="476"/>
        </w:trPr>
        <w:tc>
          <w:tcPr>
            <w:tcW w:type="dxa" w:w="2376"/>
          </w:tcPr>
          <w:p w14:paraId="2B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Тема:</w:t>
            </w:r>
          </w:p>
        </w:tc>
        <w:tc>
          <w:tcPr>
            <w:tcW w:type="dxa" w:w="11482"/>
            <w:gridSpan w:val="2"/>
          </w:tcPr>
          <w:p w14:paraId="2C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Создание прикладного программного обеспечения, обучающих программ, презентаций, флеш- анимаций, веб- сайтов.</w:t>
            </w:r>
          </w:p>
          <w:p w14:paraId="2D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На конференцию не допускаются</w:t>
            </w:r>
            <w:r>
              <w:rPr>
                <w:sz w:val="28"/>
              </w:rPr>
              <w:t xml:space="preserve"> проекты, пропагандирующие вредные привычки, нездор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вый образ жизни, насилие, </w:t>
            </w:r>
            <w:r>
              <w:rPr>
                <w:sz w:val="28"/>
              </w:rPr>
              <w:t xml:space="preserve">терроризм, </w:t>
            </w:r>
            <w:r>
              <w:rPr>
                <w:sz w:val="28"/>
              </w:rPr>
              <w:t>войны и другие безнравственные категории.</w:t>
            </w:r>
          </w:p>
          <w:p w14:paraId="2E000000">
            <w:pPr>
              <w:spacing w:line="276" w:lineRule="auto"/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385"/>
        </w:trPr>
        <w:tc>
          <w:tcPr>
            <w:tcW w:type="dxa" w:w="2376"/>
          </w:tcPr>
          <w:p w14:paraId="2F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Участники:</w:t>
            </w:r>
          </w:p>
        </w:tc>
        <w:tc>
          <w:tcPr>
            <w:tcW w:type="dxa" w:w="11482"/>
            <w:gridSpan w:val="2"/>
          </w:tcPr>
          <w:p w14:paraId="30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Учащиеся детских объединений по </w:t>
            </w:r>
            <w:r>
              <w:rPr>
                <w:sz w:val="28"/>
              </w:rPr>
              <w:t>направлению «информатика и вычислительная техника»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образовательных учреждений и организаций </w:t>
            </w:r>
            <w:r>
              <w:rPr>
                <w:sz w:val="28"/>
              </w:rPr>
              <w:t>города Омска.</w:t>
            </w:r>
          </w:p>
          <w:p w14:paraId="31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Возраст участников – до 19 лет включительно:</w:t>
            </w:r>
          </w:p>
          <w:p w14:paraId="32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младшая возрастная группа  - </w:t>
            </w:r>
            <w:r>
              <w:rPr>
                <w:sz w:val="28"/>
              </w:rPr>
              <w:t>до 12 лет</w:t>
            </w:r>
            <w:r>
              <w:rPr>
                <w:sz w:val="28"/>
              </w:rPr>
              <w:t xml:space="preserve"> и младше,</w:t>
            </w:r>
          </w:p>
          <w:p w14:paraId="33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средняя возрастная группа – </w:t>
            </w:r>
            <w:r>
              <w:rPr>
                <w:sz w:val="28"/>
              </w:rPr>
              <w:t xml:space="preserve"> 13-14 лет</w:t>
            </w:r>
            <w:r>
              <w:rPr>
                <w:sz w:val="28"/>
              </w:rPr>
              <w:t>,</w:t>
            </w:r>
          </w:p>
          <w:p w14:paraId="34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старшая возрастная группа – </w:t>
            </w:r>
            <w:r>
              <w:rPr>
                <w:sz w:val="28"/>
              </w:rPr>
              <w:t>15-16 лет</w:t>
            </w:r>
            <w:r>
              <w:rPr>
                <w:sz w:val="28"/>
              </w:rPr>
              <w:t xml:space="preserve"> и старше.</w:t>
            </w:r>
          </w:p>
          <w:p w14:paraId="35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Возраст указан на 1 января 2024 года</w:t>
            </w:r>
          </w:p>
          <w:p w14:paraId="36000000">
            <w:pPr>
              <w:spacing w:line="276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Возрастные группы могут быть скорректированы после приема работ участников.</w:t>
            </w:r>
          </w:p>
        </w:tc>
      </w:tr>
    </w:tbl>
    <w:p w14:paraId="37000000">
      <w:pPr>
        <w:pStyle w:val="Style_4"/>
        <w:pageBreakBefore w:val="0"/>
        <w:spacing w:line="276" w:lineRule="auto"/>
        <w:ind/>
        <w:jc w:val="both"/>
        <w:rPr>
          <w:b w:val="0"/>
          <w:sz w:val="28"/>
        </w:rPr>
      </w:pPr>
    </w:p>
    <w:p w14:paraId="38000000">
      <w:pPr>
        <w:spacing w:line="276" w:lineRule="auto"/>
        <w:ind/>
        <w:jc w:val="both"/>
        <w:rPr>
          <w:sz w:val="28"/>
        </w:rPr>
      </w:pPr>
    </w:p>
    <w:p w14:paraId="39000000">
      <w:pPr>
        <w:spacing w:line="276" w:lineRule="auto"/>
        <w:ind/>
        <w:jc w:val="both"/>
        <w:rPr>
          <w:sz w:val="28"/>
        </w:rPr>
      </w:pPr>
      <w:r>
        <w:rPr>
          <w:sz w:val="28"/>
        </w:rPr>
        <w:t>За</w:t>
      </w:r>
      <w:r>
        <w:rPr>
          <w:sz w:val="28"/>
        </w:rPr>
        <w:t>явки на участие принимаются до 13</w:t>
      </w:r>
      <w:r>
        <w:rPr>
          <w:sz w:val="28"/>
        </w:rPr>
        <w:t>.05</w:t>
      </w:r>
      <w:r>
        <w:rPr>
          <w:sz w:val="28"/>
        </w:rPr>
        <w:t>.2</w:t>
      </w:r>
      <w:r>
        <w:rPr>
          <w:sz w:val="28"/>
        </w:rPr>
        <w:t>4</w:t>
      </w:r>
      <w:r>
        <w:rPr>
          <w:sz w:val="28"/>
        </w:rPr>
        <w:t xml:space="preserve"> г. (см. форму заявки в приложении 1) в электронном виде на адрес </w:t>
      </w:r>
      <w:r>
        <w:rPr>
          <w:sz w:val="28"/>
        </w:rPr>
        <w:t>co</w:t>
      </w:r>
      <w:r>
        <w:rPr>
          <w:sz w:val="28"/>
        </w:rPr>
        <w:t>-</w:t>
      </w:r>
      <w:r>
        <w:rPr>
          <w:sz w:val="28"/>
        </w:rPr>
        <w:t>mahaon</w:t>
      </w:r>
      <w:r>
        <w:rPr>
          <w:sz w:val="28"/>
        </w:rPr>
        <w:t>@</w:t>
      </w:r>
      <w:r>
        <w:rPr>
          <w:sz w:val="28"/>
        </w:rPr>
        <w:t>mail</w:t>
      </w:r>
      <w:r>
        <w:rPr>
          <w:sz w:val="28"/>
        </w:rPr>
        <w:t xml:space="preserve">.ru. </w:t>
      </w:r>
      <w:r>
        <w:rPr>
          <w:sz w:val="28"/>
        </w:rPr>
        <w:t xml:space="preserve"> Разрешение на использование персональных данных (см. приложение 2) сдается в бумажном виде в орг.комитет во время регистрации учащихся на конференцию.</w:t>
      </w:r>
    </w:p>
    <w:p w14:paraId="3A000000">
      <w:pPr>
        <w:pStyle w:val="Style_4"/>
        <w:spacing w:line="276" w:lineRule="auto"/>
        <w:ind/>
        <w:jc w:val="both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Секции конференции: </w:t>
      </w:r>
    </w:p>
    <w:p w14:paraId="3B000000">
      <w:pPr>
        <w:pStyle w:val="Style_4"/>
        <w:pageBreakBefore w:val="0"/>
        <w:spacing w:line="276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 xml:space="preserve">1 – секция «Презентации </w:t>
      </w:r>
      <w:r>
        <w:rPr>
          <w:b w:val="0"/>
          <w:sz w:val="28"/>
        </w:rPr>
        <w:t>и ани</w:t>
      </w:r>
      <w:r>
        <w:rPr>
          <w:b w:val="0"/>
          <w:sz w:val="28"/>
        </w:rPr>
        <w:t>мации</w:t>
      </w:r>
      <w:r>
        <w:rPr>
          <w:b w:val="0"/>
          <w:sz w:val="28"/>
        </w:rPr>
        <w:t>».</w:t>
      </w:r>
    </w:p>
    <w:p w14:paraId="3C000000">
      <w:pPr>
        <w:spacing w:line="276" w:lineRule="auto"/>
        <w:ind/>
        <w:rPr>
          <w:sz w:val="28"/>
        </w:rPr>
      </w:pPr>
      <w:r>
        <w:rPr>
          <w:sz w:val="28"/>
        </w:rPr>
        <w:t>2 – секция «Сайты и ресурсы интернет».</w:t>
      </w:r>
    </w:p>
    <w:p w14:paraId="3D000000">
      <w:pPr>
        <w:spacing w:line="276" w:lineRule="auto"/>
        <w:ind/>
        <w:rPr>
          <w:sz w:val="28"/>
        </w:rPr>
      </w:pPr>
      <w:r>
        <w:rPr>
          <w:sz w:val="28"/>
        </w:rPr>
        <w:t>3 – секция «Программирование»</w:t>
      </w:r>
    </w:p>
    <w:p w14:paraId="3E000000">
      <w:pPr>
        <w:spacing w:line="276" w:lineRule="auto"/>
        <w:ind/>
        <w:jc w:val="both"/>
        <w:rPr>
          <w:sz w:val="28"/>
          <w:u w:val="single"/>
        </w:rPr>
      </w:pPr>
      <w:r>
        <w:rPr>
          <w:sz w:val="28"/>
          <w:u w:val="single"/>
        </w:rPr>
        <w:t>Порядок проведения конференции.</w:t>
      </w:r>
    </w:p>
    <w:p w14:paraId="3F000000">
      <w:pPr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</w:tabs>
        <w:spacing w:line="276" w:lineRule="auto"/>
        <w:ind w:hanging="720" w:left="720"/>
        <w:jc w:val="both"/>
        <w:rPr>
          <w:sz w:val="28"/>
        </w:rPr>
      </w:pPr>
      <w:r>
        <w:rPr>
          <w:sz w:val="28"/>
        </w:rPr>
        <w:t xml:space="preserve">Регистрация участников. </w:t>
      </w:r>
    </w:p>
    <w:p w14:paraId="40000000">
      <w:pPr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</w:tabs>
        <w:spacing w:line="276" w:lineRule="auto"/>
        <w:ind w:hanging="720" w:left="720"/>
        <w:jc w:val="both"/>
        <w:rPr>
          <w:sz w:val="28"/>
        </w:rPr>
      </w:pPr>
      <w:r>
        <w:rPr>
          <w:sz w:val="28"/>
        </w:rPr>
        <w:t>Организационная часть. Выступление ведущего (5 - 10 мин).</w:t>
      </w:r>
    </w:p>
    <w:p w14:paraId="41000000">
      <w:pPr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</w:tabs>
        <w:spacing w:line="276" w:lineRule="auto"/>
        <w:ind w:hanging="720" w:left="720"/>
        <w:jc w:val="both"/>
        <w:rPr>
          <w:sz w:val="28"/>
        </w:rPr>
      </w:pPr>
      <w:r>
        <w:rPr>
          <w:sz w:val="28"/>
        </w:rPr>
        <w:t xml:space="preserve">Доклады детей, защита проектов (по 3 – 5 мин для каждого выступающего). </w:t>
      </w:r>
    </w:p>
    <w:p w14:paraId="42000000">
      <w:pPr>
        <w:numPr>
          <w:ilvl w:val="0"/>
          <w:numId w:val="2"/>
        </w:numPr>
        <w:tabs>
          <w:tab w:leader="none" w:pos="426" w:val="left"/>
          <w:tab w:leader="none" w:pos="567" w:val="left"/>
          <w:tab w:leader="none" w:pos="720" w:val="clear"/>
        </w:tabs>
        <w:spacing w:line="276" w:lineRule="auto"/>
        <w:ind w:hanging="720" w:left="720"/>
        <w:rPr>
          <w:sz w:val="28"/>
        </w:rPr>
      </w:pPr>
      <w:r>
        <w:rPr>
          <w:sz w:val="28"/>
        </w:rPr>
        <w:t>Подведение итогов. Награждение (до 20 мин).</w:t>
      </w:r>
    </w:p>
    <w:p w14:paraId="43000000">
      <w:pPr>
        <w:pStyle w:val="Style_4"/>
        <w:pageBreakBefore w:val="0"/>
        <w:spacing w:line="276" w:lineRule="auto"/>
        <w:ind/>
        <w:rPr>
          <w:sz w:val="28"/>
        </w:rPr>
      </w:pPr>
    </w:p>
    <w:p w14:paraId="44000000">
      <w:pPr>
        <w:pStyle w:val="Style_4"/>
        <w:pageBreakBefore w:val="0"/>
        <w:numPr>
          <w:ilvl w:val="0"/>
          <w:numId w:val="1"/>
        </w:numPr>
        <w:spacing w:line="276" w:lineRule="auto"/>
        <w:ind/>
        <w:rPr>
          <w:sz w:val="28"/>
        </w:rPr>
      </w:pPr>
      <w:r>
        <w:rPr>
          <w:sz w:val="28"/>
        </w:rPr>
        <w:t>Подведение итогов конференции</w:t>
      </w:r>
    </w:p>
    <w:p w14:paraId="45000000">
      <w:pPr>
        <w:pStyle w:val="Style_4"/>
        <w:pageBreakBefore w:val="0"/>
        <w:spacing w:line="276" w:lineRule="auto"/>
        <w:ind/>
        <w:jc w:val="left"/>
        <w:rPr>
          <w:sz w:val="28"/>
        </w:rPr>
      </w:pPr>
      <w:r>
        <w:rPr>
          <w:sz w:val="28"/>
        </w:rPr>
        <w:t>4.1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Критерии оценки работ, представленных на конференцию:</w:t>
      </w:r>
    </w:p>
    <w:p w14:paraId="46000000">
      <w:pPr>
        <w:tabs>
          <w:tab w:leader="none" w:pos="851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>- актуальность проблемы и её практическая значимость, глубина проработки;</w:t>
      </w:r>
    </w:p>
    <w:p w14:paraId="47000000">
      <w:pPr>
        <w:tabs>
          <w:tab w:leader="none" w:pos="851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>- качество оформления и представления работы;</w:t>
      </w:r>
    </w:p>
    <w:p w14:paraId="48000000">
      <w:pPr>
        <w:tabs>
          <w:tab w:leader="none" w:pos="851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>- четкость постановки целей и задач;</w:t>
      </w:r>
    </w:p>
    <w:p w14:paraId="49000000">
      <w:pPr>
        <w:tabs>
          <w:tab w:leader="none" w:pos="851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 xml:space="preserve">- степень структурированности программы, презентации; </w:t>
      </w:r>
    </w:p>
    <w:p w14:paraId="4A000000">
      <w:pPr>
        <w:tabs>
          <w:tab w:leader="none" w:pos="851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>- дружественный, понятный интерфейс;</w:t>
      </w:r>
    </w:p>
    <w:p w14:paraId="4B000000">
      <w:pPr>
        <w:tabs>
          <w:tab w:leader="none" w:pos="851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>- защищенность программы от ошибок пользователя;</w:t>
      </w:r>
    </w:p>
    <w:p w14:paraId="4C000000">
      <w:pPr>
        <w:tabs>
          <w:tab w:leader="none" w:pos="851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>- объем и сложность проделанной работы;</w:t>
      </w:r>
    </w:p>
    <w:p w14:paraId="4D000000">
      <w:pPr>
        <w:tabs>
          <w:tab w:leader="none" w:pos="851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>- структура доклада, лаконичность и четкость речи, владение материалом;</w:t>
      </w:r>
    </w:p>
    <w:p w14:paraId="4E000000">
      <w:pPr>
        <w:tabs>
          <w:tab w:leader="none" w:pos="851" w:val="left"/>
        </w:tabs>
        <w:spacing w:line="276" w:lineRule="auto"/>
        <w:ind/>
        <w:jc w:val="both"/>
        <w:rPr>
          <w:sz w:val="28"/>
        </w:rPr>
      </w:pPr>
      <w:r>
        <w:rPr>
          <w:sz w:val="28"/>
        </w:rPr>
        <w:t>- наличие выводов, их объективность.</w:t>
      </w:r>
    </w:p>
    <w:p w14:paraId="4F000000">
      <w:pPr>
        <w:tabs>
          <w:tab w:leader="none" w:pos="851" w:val="left"/>
        </w:tabs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4.2</w:t>
      </w:r>
      <w:r>
        <w:rPr>
          <w:sz w:val="28"/>
        </w:rPr>
        <w:t xml:space="preserve"> При достаточном количестве  участников, итоги </w:t>
      </w:r>
      <w:r>
        <w:rPr>
          <w:sz w:val="28"/>
        </w:rPr>
        <w:t xml:space="preserve">подводятся </w:t>
      </w:r>
      <w:r>
        <w:rPr>
          <w:sz w:val="28"/>
        </w:rPr>
        <w:t xml:space="preserve"> отдельно по типам работ и возрастным группам.</w:t>
      </w:r>
    </w:p>
    <w:p w14:paraId="50000000">
      <w:pPr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4.3</w:t>
      </w:r>
      <w:r>
        <w:rPr>
          <w:sz w:val="28"/>
        </w:rPr>
        <w:t xml:space="preserve"> Если участников в каждой секции и в каждой возрастной групп</w:t>
      </w:r>
      <w:r>
        <w:rPr>
          <w:sz w:val="28"/>
        </w:rPr>
        <w:t>е</w:t>
      </w:r>
      <w:r>
        <w:rPr>
          <w:sz w:val="28"/>
        </w:rPr>
        <w:t xml:space="preserve"> более 7 человек, то три участника в каждой во</w:t>
      </w:r>
      <w:r>
        <w:rPr>
          <w:sz w:val="28"/>
        </w:rPr>
        <w:t>з</w:t>
      </w:r>
      <w:r>
        <w:rPr>
          <w:sz w:val="28"/>
        </w:rPr>
        <w:t>растной группе каждой секции, показавшие лучшие  результаты, награждаются дипломами и становятся лауреатами конференции.  При участии 6 и менее человек в каждой группе, количество лауреатов определяется на усмотрение  жюри.</w:t>
      </w:r>
    </w:p>
    <w:p w14:paraId="51000000">
      <w:pPr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4.4.</w:t>
      </w:r>
      <w:r>
        <w:rPr>
          <w:sz w:val="28"/>
        </w:rPr>
        <w:t xml:space="preserve"> Всем участникам конференции и педагогам, подготовившим участников, выдаются соответствующие свидетел</w:t>
      </w:r>
      <w:r>
        <w:rPr>
          <w:sz w:val="28"/>
        </w:rPr>
        <w:t>ь</w:t>
      </w:r>
      <w:r>
        <w:rPr>
          <w:sz w:val="28"/>
        </w:rPr>
        <w:t xml:space="preserve">ства. </w:t>
      </w:r>
      <w:r>
        <w:rPr>
          <w:sz w:val="28"/>
        </w:rPr>
        <w:t>Победители награждаются дипломом Лауреата.</w:t>
      </w:r>
    </w:p>
    <w:p w14:paraId="52000000">
      <w:pPr>
        <w:spacing w:line="276" w:lineRule="auto"/>
        <w:ind/>
        <w:jc w:val="both"/>
        <w:rPr>
          <w:sz w:val="28"/>
        </w:rPr>
      </w:pPr>
      <w:r>
        <w:rPr>
          <w:b w:val="1"/>
          <w:sz w:val="28"/>
        </w:rPr>
        <w:t>4.5.</w:t>
      </w:r>
      <w:r>
        <w:rPr>
          <w:sz w:val="28"/>
        </w:rPr>
        <w:t xml:space="preserve"> Лучшие докладчики  будут рекомендованы для участия в  очередных областных и всероссийских мероприятиях сходной тематики.</w:t>
      </w:r>
    </w:p>
    <w:p w14:paraId="53000000">
      <w:pPr>
        <w:spacing w:after="100" w:line="276" w:lineRule="auto"/>
        <w:ind/>
        <w:jc w:val="both"/>
        <w:rPr>
          <w:sz w:val="28"/>
        </w:rPr>
      </w:pPr>
    </w:p>
    <w:p w14:paraId="54000000">
      <w:pPr>
        <w:spacing w:after="100" w:line="276" w:lineRule="auto"/>
        <w:ind/>
        <w:jc w:val="both"/>
        <w:rPr>
          <w:sz w:val="28"/>
        </w:rPr>
      </w:pPr>
    </w:p>
    <w:p w14:paraId="55000000">
      <w:pPr>
        <w:spacing w:after="100" w:line="276" w:lineRule="auto"/>
        <w:ind/>
        <w:jc w:val="both"/>
        <w:rPr>
          <w:sz w:val="28"/>
        </w:rPr>
      </w:pPr>
    </w:p>
    <w:p w14:paraId="56000000">
      <w:pPr>
        <w:pageBreakBefore w:val="1"/>
        <w:spacing w:after="100" w:line="360" w:lineRule="auto"/>
        <w:ind/>
        <w:jc w:val="right"/>
        <w:rPr>
          <w:sz w:val="28"/>
        </w:rPr>
      </w:pPr>
      <w:r>
        <w:rPr>
          <w:sz w:val="28"/>
        </w:rPr>
        <w:t>Приложение 1.</w:t>
      </w:r>
    </w:p>
    <w:p w14:paraId="57000000">
      <w:pPr>
        <w:spacing w:after="100"/>
        <w:ind/>
        <w:jc w:val="center"/>
        <w:rPr>
          <w:sz w:val="28"/>
        </w:rPr>
      </w:pPr>
      <w:r>
        <w:rPr>
          <w:sz w:val="28"/>
        </w:rPr>
        <w:t>Заявка на участие в открытой научно – практической конференции</w:t>
      </w:r>
    </w:p>
    <w:p w14:paraId="58000000">
      <w:pPr>
        <w:spacing w:after="100"/>
        <w:ind/>
        <w:jc w:val="center"/>
        <w:rPr>
          <w:sz w:val="28"/>
        </w:rPr>
      </w:pPr>
      <w:r>
        <w:rPr>
          <w:sz w:val="28"/>
        </w:rPr>
        <w:t xml:space="preserve"> школьников и учащейся молодежи</w:t>
      </w:r>
    </w:p>
    <w:p w14:paraId="59000000">
      <w:pPr>
        <w:spacing w:after="100"/>
        <w:ind/>
        <w:jc w:val="center"/>
        <w:rPr>
          <w:sz w:val="28"/>
        </w:rPr>
      </w:pPr>
      <w:r>
        <w:rPr>
          <w:sz w:val="28"/>
        </w:rPr>
        <w:t>по информатике и программированию</w:t>
      </w:r>
    </w:p>
    <w:p w14:paraId="5A000000">
      <w:pPr>
        <w:ind w:firstLine="0" w:left="360"/>
        <w:rPr>
          <w:sz w:val="28"/>
        </w:rPr>
      </w:pPr>
      <w:r>
        <w:rPr>
          <w:sz w:val="28"/>
        </w:rPr>
        <w:t>От педагога д.о.  ___________________________________________________(ФИО полностью)</w:t>
      </w:r>
    </w:p>
    <w:p w14:paraId="5B000000">
      <w:pPr>
        <w:ind w:firstLine="0" w:left="360"/>
        <w:rPr>
          <w:sz w:val="28"/>
        </w:rPr>
      </w:pPr>
      <w:r>
        <w:rPr>
          <w:sz w:val="28"/>
        </w:rPr>
        <w:t>Контактные телефоны, адрес электронной почты: _______________________________________</w:t>
      </w:r>
    </w:p>
    <w:p w14:paraId="5C000000">
      <w:pPr>
        <w:ind w:firstLine="0" w:left="360"/>
        <w:rPr>
          <w:sz w:val="28"/>
        </w:rPr>
      </w:pPr>
    </w:p>
    <w:p w14:paraId="5D000000">
      <w:pPr>
        <w:ind w:firstLine="0" w:left="360"/>
        <w:rPr>
          <w:sz w:val="28"/>
        </w:rPr>
      </w:pPr>
      <w:r>
        <w:rPr>
          <w:sz w:val="28"/>
        </w:rPr>
        <w:t>Прошу включить в число участников конференции:</w:t>
      </w:r>
    </w:p>
    <w:p w14:paraId="5E000000">
      <w:pPr>
        <w:ind w:firstLine="0" w:left="360"/>
        <w:jc w:val="center"/>
        <w:rPr>
          <w:sz w:val="28"/>
        </w:rPr>
      </w:pPr>
    </w:p>
    <w:p w14:paraId="5F000000">
      <w:pPr>
        <w:ind w:firstLine="0" w:left="360"/>
        <w:jc w:val="center"/>
        <w:rPr>
          <w:sz w:val="28"/>
        </w:rPr>
      </w:pPr>
    </w:p>
    <w:p w14:paraId="60000000">
      <w:pPr>
        <w:ind w:firstLine="0" w:left="360"/>
        <w:rPr>
          <w:sz w:val="28"/>
        </w:rPr>
      </w:pP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948169" cy="2072004"/>
                <wp:wrapSquare distL="114300" distR="114300" wrapText="bothSides"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948169" cy="2072004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2"/>
                              <w:tblInd w:type="dxa" w:w="108"/>
                              <w:tblLayout w:type="fixed"/>
                            </w:tblPr>
                            <w:tblGrid>
                              <w:gridCol w:w="392"/>
                              <w:gridCol w:w="1134"/>
                              <w:gridCol w:w="1593"/>
                              <w:gridCol w:w="2977"/>
                              <w:gridCol w:w="2126"/>
                              <w:gridCol w:w="2126"/>
                            </w:tblGrid>
                            <w:tr>
                              <w:tc>
                                <w:tcPr>
                                  <w:tcW w:type="dxa" w:w="392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</w:tcBorders>
                                </w:tcPr>
                                <w:p w14:paraId="61000000"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type="dxa" w:w="1134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</w:tcBorders>
                                </w:tcPr>
                                <w:p w14:paraId="62000000">
                                  <w:r>
                                    <w:t>ФИ</w:t>
                                  </w:r>
                                </w:p>
                                <w:p w14:paraId="63000000"/>
                              </w:tc>
                              <w:tc>
                                <w:tcPr>
                                  <w:tcW w:type="dxa" w:w="1593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</w:tcBorders>
                                </w:tcPr>
                                <w:p w14:paraId="64000000">
                                  <w:r>
                                    <w:t>Год рожд</w:t>
                                  </w:r>
                                  <w:r>
                                    <w:t>е</w:t>
                                  </w:r>
                                  <w:r>
                                    <w:t>ния/возрастная группа</w:t>
                                  </w:r>
                                </w:p>
                              </w:tc>
                              <w:tc>
                                <w:tcPr>
                                  <w:tcW w:type="dxa" w:w="2977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</w:tcBorders>
                                </w:tcPr>
                                <w:p w14:paraId="65000000">
                                  <w:r>
                                    <w:t>Наименование проекта, тип работы</w:t>
                                  </w:r>
                                </w:p>
                              </w:tc>
                              <w:tc>
                                <w:tcPr>
                                  <w:tcW w:type="dxa" w:w="2126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</w:tcBorders>
                                </w:tcPr>
                                <w:p w14:paraId="66000000">
                                  <w:r>
                                    <w:t>Номинация</w:t>
                                  </w:r>
                                </w:p>
                              </w:tc>
                              <w:tc>
                                <w:tcPr>
                                  <w:tcW w:type="dxa" w:w="2126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67000000">
                                  <w:r>
                                    <w:t>Необходимое пр</w:t>
                                  </w:r>
                                  <w:r>
                                    <w:t>о</w:t>
                                  </w:r>
                                  <w:r>
                                    <w:t>граммное обеспеч</w:t>
                                  </w:r>
                                  <w:r>
                                    <w:t>е</w:t>
                                  </w:r>
                                  <w:r>
                                    <w:t>ние для демонстрации проекта</w:t>
                                  </w:r>
                                </w:p>
                              </w:tc>
                            </w:tr>
                            <w:tr>
                              <w:tc>
                                <w:tcPr>
                                  <w:tcW w:type="dxa" w:w="392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</w:tcBorders>
                                </w:tcPr>
                                <w:p w14:paraId="68000000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type="dxa" w:w="1134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</w:tcBorders>
                                </w:tcPr>
                                <w:p w14:paraId="69000000">
                                  <w:r>
                                    <w:t xml:space="preserve">Петров Иван </w:t>
                                  </w:r>
                                </w:p>
                              </w:tc>
                              <w:tc>
                                <w:tcPr>
                                  <w:tcW w:type="dxa" w:w="1593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</w:tcBorders>
                                </w:tcPr>
                                <w:p w14:paraId="6A000000">
                                  <w:r>
                                    <w:t>2002/</w:t>
                                  </w:r>
                                </w:p>
                                <w:p w14:paraId="6B000000">
                                  <w:r>
                                    <w:t>старшая</w:t>
                                  </w:r>
                                </w:p>
                              </w:tc>
                              <w:tc>
                                <w:tcPr>
                                  <w:tcW w:type="dxa" w:w="2977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</w:tcBorders>
                                </w:tcPr>
                                <w:p w14:paraId="6C000000">
                                  <w:r>
                                    <w:t>«Путешествие по городам Ро</w:t>
                                  </w:r>
                                  <w:r>
                                    <w:t>с</w:t>
                                  </w:r>
                                  <w:r>
                                    <w:t xml:space="preserve">сии»,  </w:t>
                                  </w:r>
                                </w:p>
                                <w:p w14:paraId="6D000000"/>
                                <w:p w14:paraId="6E000000"/>
                              </w:tc>
                              <w:tc>
                                <w:tcPr>
                                  <w:tcW w:type="dxa" w:w="2126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</w:tcBorders>
                                </w:tcPr>
                                <w:p w14:paraId="6F000000">
                                  <w:r>
                                    <w:rPr>
                                      <w:sz w:val="28"/>
                                    </w:rPr>
                                    <w:t>«</w:t>
                                  </w:r>
                                  <w:r>
                                    <w:t>Сайты и ресурсы интернет».</w:t>
                                  </w:r>
                                </w:p>
                              </w:tc>
                              <w:tc>
                                <w:tcPr>
                                  <w:tcW w:type="dxa" w:w="2126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70000000">
                                  <w:r>
                                    <w:t>Браузер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71000000"/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2000000">
      <w:pPr>
        <w:ind w:firstLine="0" w:left="360"/>
        <w:rPr>
          <w:sz w:val="28"/>
        </w:rPr>
      </w:pPr>
    </w:p>
    <w:p w14:paraId="73000000">
      <w:pPr>
        <w:ind/>
        <w:jc w:val="both"/>
        <w:rPr>
          <w:sz w:val="28"/>
        </w:rPr>
      </w:pPr>
    </w:p>
    <w:p w14:paraId="74000000">
      <w:pPr>
        <w:ind/>
        <w:jc w:val="both"/>
        <w:rPr>
          <w:sz w:val="28"/>
        </w:rPr>
      </w:pPr>
    </w:p>
    <w:p w14:paraId="75000000">
      <w:pPr>
        <w:ind/>
        <w:jc w:val="both"/>
        <w:rPr>
          <w:sz w:val="28"/>
        </w:rPr>
      </w:pPr>
    </w:p>
    <w:p w14:paraId="76000000">
      <w:pPr>
        <w:ind/>
        <w:jc w:val="both"/>
        <w:rPr>
          <w:sz w:val="28"/>
        </w:rPr>
      </w:pPr>
    </w:p>
    <w:p w14:paraId="77000000">
      <w:pPr>
        <w:ind/>
        <w:jc w:val="both"/>
        <w:rPr>
          <w:sz w:val="28"/>
        </w:rPr>
      </w:pPr>
    </w:p>
    <w:p w14:paraId="78000000">
      <w:pPr>
        <w:rPr>
          <w:sz w:val="28"/>
        </w:rPr>
      </w:pPr>
    </w:p>
    <w:p w14:paraId="79000000">
      <w:pPr>
        <w:rPr>
          <w:sz w:val="28"/>
        </w:rPr>
      </w:pPr>
    </w:p>
    <w:p w14:paraId="7A000000">
      <w:pPr>
        <w:rPr>
          <w:sz w:val="24"/>
        </w:rPr>
      </w:pPr>
    </w:p>
    <w:p w14:paraId="7B000000">
      <w:pPr>
        <w:rPr>
          <w:sz w:val="24"/>
        </w:rPr>
      </w:pPr>
    </w:p>
    <w:p w14:paraId="7C000000">
      <w:pPr>
        <w:rPr>
          <w:sz w:val="24"/>
        </w:rPr>
      </w:pPr>
    </w:p>
    <w:p w14:paraId="7D000000">
      <w:pPr>
        <w:rPr>
          <w:sz w:val="24"/>
        </w:rPr>
      </w:pPr>
    </w:p>
    <w:p w14:paraId="7E000000">
      <w:pPr>
        <w:ind/>
        <w:jc w:val="right"/>
        <w:rPr>
          <w:sz w:val="24"/>
        </w:rPr>
      </w:pPr>
      <w:r>
        <w:rPr>
          <w:sz w:val="24"/>
        </w:rPr>
        <w:t>Приложение №2</w:t>
      </w:r>
    </w:p>
    <w:p w14:paraId="7F000000">
      <w:pPr>
        <w:ind/>
        <w:jc w:val="right"/>
        <w:rPr>
          <w:sz w:val="24"/>
        </w:rPr>
      </w:pPr>
    </w:p>
    <w:tbl>
      <w:tblPr>
        <w:tblStyle w:val="Style_2"/>
        <w:tblInd w:type="dxa" w:w="108"/>
        <w:tblLayout w:type="fixed"/>
      </w:tblPr>
      <w:tblGrid>
        <w:gridCol w:w="5529"/>
        <w:gridCol w:w="4394"/>
      </w:tblGrid>
      <w:tr>
        <w:tc>
          <w:tcPr>
            <w:tcW w:type="dxa" w:w="5529"/>
          </w:tcPr>
          <w:p w14:paraId="8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394"/>
          </w:tcPr>
          <w:p w14:paraId="81000000">
            <w:pPr>
              <w:pStyle w:val="Style_5"/>
              <w:spacing w:after="0" w:before="0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БОУ  ДО г.Омска «ЦТ «Созвездие»</w:t>
            </w:r>
          </w:p>
        </w:tc>
      </w:tr>
      <w:tr>
        <w:tc>
          <w:tcPr>
            <w:tcW w:type="dxa" w:w="5529"/>
          </w:tcPr>
          <w:p w14:paraId="8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394"/>
          </w:tcPr>
          <w:p w14:paraId="83000000">
            <w:pPr>
              <w:pStyle w:val="Style_5"/>
              <w:spacing w:after="0" w:before="0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от ______________________________</w:t>
            </w:r>
          </w:p>
        </w:tc>
      </w:tr>
      <w:tr>
        <w:tc>
          <w:tcPr>
            <w:tcW w:type="dxa" w:w="5529"/>
          </w:tcPr>
          <w:p w14:paraId="8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394"/>
          </w:tcPr>
          <w:p w14:paraId="85000000">
            <w:pPr>
              <w:rPr>
                <w:sz w:val="16"/>
              </w:rPr>
            </w:pPr>
            <w:r>
              <w:rPr>
                <w:sz w:val="16"/>
              </w:rPr>
              <w:t>(Ф.И.О. родителя или законного представителя ребенка, адрес регистрации)</w:t>
            </w:r>
          </w:p>
        </w:tc>
      </w:tr>
    </w:tbl>
    <w:p w14:paraId="86000000">
      <w:pPr>
        <w:rPr>
          <w:sz w:val="24"/>
        </w:rPr>
      </w:pPr>
    </w:p>
    <w:p w14:paraId="87000000">
      <w:pPr>
        <w:rPr>
          <w:sz w:val="24"/>
        </w:rPr>
      </w:pPr>
      <w:r>
        <w:rPr>
          <w:sz w:val="24"/>
        </w:rPr>
        <w:t>Заявление.</w:t>
      </w:r>
    </w:p>
    <w:p w14:paraId="88000000">
      <w:pPr>
        <w:ind/>
        <w:jc w:val="center"/>
        <w:rPr>
          <w:sz w:val="24"/>
        </w:rPr>
      </w:pPr>
    </w:p>
    <w:p w14:paraId="89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Я, ____________________________________________________________________</w:t>
      </w:r>
      <w:r>
        <w:rPr>
          <w:sz w:val="24"/>
        </w:rPr>
        <w:t>_________________________________________</w:t>
      </w:r>
    </w:p>
    <w:p w14:paraId="8A000000">
      <w:pPr>
        <w:ind/>
        <w:jc w:val="both"/>
        <w:rPr>
          <w:sz w:val="24"/>
        </w:rPr>
      </w:pPr>
      <w:r>
        <w:rPr>
          <w:sz w:val="24"/>
        </w:rPr>
        <w:t xml:space="preserve">                                  (Ф.И.О. родителя, законного представителя ребенка)</w:t>
      </w:r>
    </w:p>
    <w:p w14:paraId="8B000000">
      <w:pPr>
        <w:ind/>
        <w:jc w:val="both"/>
        <w:rPr>
          <w:sz w:val="24"/>
        </w:rPr>
      </w:pPr>
      <w:r>
        <w:rPr>
          <w:sz w:val="24"/>
        </w:rPr>
        <w:t>в соответствии с Федеральным законом от 27 июля 2006 года № 152-ФЗ «О персональных данных» согласен(на) на использование перс</w:t>
      </w:r>
      <w:r>
        <w:rPr>
          <w:sz w:val="24"/>
        </w:rPr>
        <w:t>о</w:t>
      </w:r>
      <w:r>
        <w:rPr>
          <w:sz w:val="24"/>
        </w:rPr>
        <w:t>нальных данных моего ребенка _____________________________________________________________________</w:t>
      </w:r>
      <w:r>
        <w:rPr>
          <w:sz w:val="24"/>
        </w:rPr>
        <w:t>_____________________</w:t>
      </w:r>
    </w:p>
    <w:p w14:paraId="8C000000">
      <w:pPr>
        <w:ind/>
        <w:jc w:val="both"/>
        <w:rPr>
          <w:sz w:val="24"/>
        </w:rPr>
      </w:pPr>
      <w:r>
        <w:rPr>
          <w:sz w:val="24"/>
        </w:rPr>
        <w:t xml:space="preserve">                                                        (Ф.И.О. ребенка, дата рождения)</w:t>
      </w:r>
    </w:p>
    <w:p w14:paraId="8D000000">
      <w:pPr>
        <w:spacing w:line="276" w:lineRule="auto"/>
        <w:ind/>
        <w:rPr>
          <w:sz w:val="24"/>
        </w:rPr>
      </w:pPr>
      <w:r>
        <w:rPr>
          <w:sz w:val="24"/>
        </w:rPr>
        <w:t xml:space="preserve">для оформления отчетных документов по итогам </w:t>
      </w:r>
      <w:r>
        <w:rPr>
          <w:sz w:val="24"/>
        </w:rPr>
        <w:t>открытой научно-практической конференции</w:t>
      </w:r>
      <w:r>
        <w:rPr>
          <w:sz w:val="24"/>
        </w:rPr>
        <w:t xml:space="preserve"> </w:t>
      </w:r>
      <w:r>
        <w:rPr>
          <w:sz w:val="24"/>
        </w:rPr>
        <w:t>школьников и учащейся молодёжи по и</w:t>
      </w:r>
      <w:r>
        <w:rPr>
          <w:sz w:val="24"/>
        </w:rPr>
        <w:t>н</w:t>
      </w:r>
      <w:r>
        <w:rPr>
          <w:sz w:val="24"/>
        </w:rPr>
        <w:t>форматике и программированию</w:t>
      </w:r>
      <w:r>
        <w:rPr>
          <w:sz w:val="24"/>
        </w:rPr>
        <w:t xml:space="preserve"> (фамилия, имя, отчество, дата рождения, учебное учреждение)</w:t>
      </w:r>
    </w:p>
    <w:p w14:paraId="8E000000">
      <w:pPr>
        <w:ind/>
        <w:jc w:val="both"/>
        <w:rPr>
          <w:sz w:val="24"/>
        </w:rPr>
      </w:pPr>
    </w:p>
    <w:p w14:paraId="8F000000">
      <w:pPr>
        <w:ind/>
        <w:jc w:val="both"/>
        <w:rPr>
          <w:sz w:val="24"/>
        </w:rPr>
      </w:pPr>
    </w:p>
    <w:p w14:paraId="90000000">
      <w:pPr>
        <w:ind/>
        <w:jc w:val="both"/>
        <w:rPr>
          <w:sz w:val="24"/>
        </w:rPr>
      </w:pPr>
      <w:r>
        <w:rPr>
          <w:sz w:val="24"/>
        </w:rPr>
        <w:t>«____» _______________ 20__ г.</w:t>
      </w:r>
    </w:p>
    <w:p w14:paraId="91000000">
      <w:pPr>
        <w:ind/>
        <w:jc w:val="right"/>
        <w:rPr>
          <w:sz w:val="24"/>
        </w:rPr>
      </w:pPr>
      <w:r>
        <w:rPr>
          <w:sz w:val="24"/>
        </w:rPr>
        <w:t>_______________</w:t>
      </w:r>
    </w:p>
    <w:p w14:paraId="92000000">
      <w:pPr>
        <w:ind/>
        <w:jc w:val="right"/>
        <w:rPr>
          <w:sz w:val="28"/>
          <w:vertAlign w:val="superscript"/>
        </w:rPr>
      </w:pPr>
      <w:r>
        <w:rPr>
          <w:sz w:val="24"/>
          <w:vertAlign w:val="superscript"/>
        </w:rPr>
        <w:t>(подпис</w:t>
      </w:r>
      <w:r>
        <w:rPr>
          <w:sz w:val="28"/>
          <w:vertAlign w:val="superscript"/>
        </w:rPr>
        <w:t>ь)</w:t>
      </w:r>
    </w:p>
    <w:p w14:paraId="93000000">
      <w:pPr>
        <w:ind/>
        <w:jc w:val="both"/>
        <w:rPr>
          <w:sz w:val="28"/>
        </w:rPr>
      </w:pPr>
    </w:p>
    <w:sectPr>
      <w:headerReference r:id="rId1" w:type="default"/>
      <w:pgSz w:h="11905" w:orient="landscape" w:w="16837"/>
      <w:pgMar w:bottom="1418" w:footer="720" w:gutter="0" w:header="720" w:left="1418" w:right="1811" w:top="255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decimal"/>
      <w:lvlText w:val="%1.%2."/>
      <w:lvlJc w:val="left"/>
      <w:pPr>
        <w:ind w:hanging="360" w:left="786"/>
      </w:pPr>
    </w:lvl>
    <w:lvl w:ilvl="2">
      <w:start w:val="1"/>
      <w:numFmt w:val="decimal"/>
      <w:lvlText w:val="%1.%2.%3."/>
      <w:lvlJc w:val="left"/>
      <w:pPr>
        <w:ind w:hanging="720" w:left="1429"/>
      </w:pPr>
    </w:lvl>
    <w:lvl w:ilvl="3">
      <w:start w:val="1"/>
      <w:numFmt w:val="decimal"/>
      <w:lvlText w:val="%1.%2.%3.%4."/>
      <w:lvlJc w:val="left"/>
      <w:pPr>
        <w:ind w:hanging="720" w:left="1429"/>
      </w:pPr>
    </w:lvl>
    <w:lvl w:ilvl="4">
      <w:start w:val="1"/>
      <w:numFmt w:val="decimal"/>
      <w:lvlText w:val="%1.%2.%3.%4.%5."/>
      <w:lvlJc w:val="left"/>
      <w:pPr>
        <w:ind w:hanging="1080" w:left="1789"/>
      </w:pPr>
    </w:lvl>
    <w:lvl w:ilvl="5">
      <w:start w:val="1"/>
      <w:numFmt w:val="decimal"/>
      <w:lvlText w:val="%1.%2.%3.%4.%5.%6."/>
      <w:lvlJc w:val="left"/>
      <w:pPr>
        <w:ind w:hanging="1080" w:left="1789"/>
      </w:pPr>
    </w:lvl>
    <w:lvl w:ilvl="6">
      <w:start w:val="1"/>
      <w:numFmt w:val="decimal"/>
      <w:lvlText w:val="%1.%2.%3.%4.%5.%6.%7."/>
      <w:lvlJc w:val="left"/>
      <w:pPr>
        <w:ind w:hanging="1440" w:left="2149"/>
      </w:pPr>
    </w:lvl>
    <w:lvl w:ilvl="7">
      <w:start w:val="1"/>
      <w:numFmt w:val="decimal"/>
      <w:lvlText w:val="%1.%2.%3.%4.%5.%6.%7.%8."/>
      <w:lvlJc w:val="left"/>
      <w:pPr>
        <w:ind w:hanging="1440" w:left="2149"/>
      </w:pPr>
    </w:lvl>
    <w:lvl w:ilvl="8">
      <w:start w:val="1"/>
      <w:numFmt w:val="decimal"/>
      <w:lvlText w:val="%1.%2.%3.%4.%5.%6.%7.%8.%9."/>
      <w:lvlJc w:val="left"/>
      <w:pPr>
        <w:ind w:hanging="1800" w:left="2509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</w:abstractNum>
  <w:abstractNum w:abstractNumId="2">
    <w:lvl w:ilvl="0">
      <w:start w:val="1"/>
      <w:numFmt w:val="decimal"/>
      <w:pStyle w:val="Style_3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pStyle w:val="Style_76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pStyle w:val="Style_75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footer"/>
    <w:basedOn w:val="Style_6"/>
    <w:link w:val="Style_8_ch"/>
    <w:pPr>
      <w:tabs>
        <w:tab w:leader="none" w:pos="4153" w:val="center"/>
        <w:tab w:leader="none" w:pos="8306" w:val="right"/>
      </w:tabs>
      <w:ind/>
    </w:pPr>
  </w:style>
  <w:style w:styleId="Style_8_ch" w:type="character">
    <w:name w:val="footer"/>
    <w:basedOn w:val="Style_6_ch"/>
    <w:link w:val="Style_8"/>
  </w:style>
  <w:style w:styleId="Style_9" w:type="paragraph">
    <w:name w:val="WW8Num8z1"/>
    <w:link w:val="Style_9_ch"/>
    <w:rPr>
      <w:rFonts w:ascii="Courier New" w:hAnsi="Courier New"/>
    </w:rPr>
  </w:style>
  <w:style w:styleId="Style_9_ch" w:type="character">
    <w:name w:val="WW8Num8z1"/>
    <w:link w:val="Style_9"/>
    <w:rPr>
      <w:rFonts w:ascii="Courier New" w:hAnsi="Courier New"/>
    </w:rPr>
  </w:style>
  <w:style w:styleId="Style_10" w:type="paragraph">
    <w:name w:val="Название1"/>
    <w:basedOn w:val="Style_6"/>
    <w:link w:val="Style_10_ch"/>
    <w:pPr>
      <w:spacing w:after="120" w:before="120"/>
      <w:ind/>
    </w:pPr>
    <w:rPr>
      <w:rFonts w:ascii="Arial" w:hAnsi="Arial"/>
      <w:i w:val="1"/>
      <w:sz w:val="20"/>
    </w:rPr>
  </w:style>
  <w:style w:styleId="Style_10_ch" w:type="character">
    <w:name w:val="Название1"/>
    <w:basedOn w:val="Style_6_ch"/>
    <w:link w:val="Style_10"/>
    <w:rPr>
      <w:rFonts w:ascii="Arial" w:hAnsi="Arial"/>
      <w:i w:val="1"/>
      <w:sz w:val="20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Заголовок1"/>
    <w:basedOn w:val="Style_6"/>
    <w:next w:val="Style_13"/>
    <w:link w:val="Style_12_ch"/>
    <w:pPr>
      <w:keepNext w:val="1"/>
      <w:spacing w:after="120" w:before="240"/>
      <w:ind/>
    </w:pPr>
    <w:rPr>
      <w:rFonts w:ascii="Arial" w:hAnsi="Arial"/>
      <w:sz w:val="28"/>
    </w:rPr>
  </w:style>
  <w:style w:styleId="Style_12_ch" w:type="character">
    <w:name w:val="Заголовок1"/>
    <w:basedOn w:val="Style_6_ch"/>
    <w:link w:val="Style_12"/>
    <w:rPr>
      <w:rFonts w:ascii="Arial" w:hAnsi="Arial"/>
      <w:sz w:val="28"/>
    </w:rPr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4" w:type="paragraph">
    <w:name w:val="Название объекта1"/>
    <w:basedOn w:val="Style_6"/>
    <w:next w:val="Style_6"/>
    <w:link w:val="Style_4_ch"/>
    <w:pPr>
      <w:pageBreakBefore w:val="1"/>
      <w:ind/>
      <w:jc w:val="center"/>
    </w:pPr>
    <w:rPr>
      <w:b w:val="1"/>
      <w:sz w:val="32"/>
    </w:rPr>
  </w:style>
  <w:style w:styleId="Style_4_ch" w:type="character">
    <w:name w:val="Название объекта1"/>
    <w:basedOn w:val="Style_6_ch"/>
    <w:link w:val="Style_4"/>
    <w:rPr>
      <w:b w:val="1"/>
      <w:sz w:val="32"/>
    </w:rPr>
  </w:style>
  <w:style w:styleId="Style_16" w:type="paragraph">
    <w:name w:val="WW8Num13z0"/>
    <w:link w:val="Style_16_ch"/>
    <w:rPr>
      <w:rFonts w:ascii="Symbol" w:hAnsi="Symbol"/>
    </w:rPr>
  </w:style>
  <w:style w:styleId="Style_16_ch" w:type="character">
    <w:name w:val="WW8Num13z0"/>
    <w:link w:val="Style_16"/>
    <w:rPr>
      <w:rFonts w:ascii="Symbol" w:hAnsi="Symbol"/>
    </w:rPr>
  </w:style>
  <w:style w:styleId="Style_17" w:type="paragraph">
    <w:name w:val="Текст примечания1"/>
    <w:basedOn w:val="Style_6"/>
    <w:link w:val="Style_17_ch"/>
  </w:style>
  <w:style w:styleId="Style_17_ch" w:type="character">
    <w:name w:val="Текст примечания1"/>
    <w:basedOn w:val="Style_6_ch"/>
    <w:link w:val="Style_17"/>
  </w:style>
  <w:style w:styleId="Style_5" w:type="paragraph">
    <w:name w:val="heading 3"/>
    <w:basedOn w:val="Style_6"/>
    <w:next w:val="Style_6"/>
    <w:link w:val="Style_5_ch"/>
    <w:uiPriority w:val="9"/>
    <w:qFormat/>
    <w:pPr>
      <w:keepNext w:val="1"/>
      <w:spacing w:after="60" w:before="240"/>
      <w:ind/>
      <w:outlineLvl w:val="2"/>
    </w:pPr>
    <w:rPr>
      <w:rFonts w:ascii="Calibri Light" w:hAnsi="Calibri Light"/>
      <w:b w:val="1"/>
      <w:sz w:val="26"/>
    </w:rPr>
  </w:style>
  <w:style w:styleId="Style_5_ch" w:type="character">
    <w:name w:val="heading 3"/>
    <w:basedOn w:val="Style_6_ch"/>
    <w:link w:val="Style_5"/>
    <w:rPr>
      <w:rFonts w:ascii="Calibri Light" w:hAnsi="Calibri Light"/>
      <w:b w:val="1"/>
      <w:sz w:val="26"/>
    </w:rPr>
  </w:style>
  <w:style w:styleId="Style_18" w:type="paragraph">
    <w:name w:val="WW8Num18z0"/>
    <w:link w:val="Style_18_ch"/>
    <w:rPr>
      <w:rFonts w:ascii="Wingdings" w:hAnsi="Wingdings"/>
    </w:rPr>
  </w:style>
  <w:style w:styleId="Style_18_ch" w:type="character">
    <w:name w:val="WW8Num18z0"/>
    <w:link w:val="Style_18"/>
    <w:rPr>
      <w:rFonts w:ascii="Wingdings" w:hAnsi="Wingdings"/>
    </w:rPr>
  </w:style>
  <w:style w:styleId="Style_19" w:type="paragraph">
    <w:name w:val="Основной текст 21"/>
    <w:basedOn w:val="Style_6"/>
    <w:link w:val="Style_19_ch"/>
    <w:pPr>
      <w:ind/>
      <w:jc w:val="center"/>
    </w:pPr>
    <w:rPr>
      <w:b w:val="1"/>
      <w:sz w:val="32"/>
    </w:rPr>
  </w:style>
  <w:style w:styleId="Style_19_ch" w:type="character">
    <w:name w:val="Основной текст 21"/>
    <w:basedOn w:val="Style_6_ch"/>
    <w:link w:val="Style_19"/>
    <w:rPr>
      <w:b w:val="1"/>
      <w:sz w:val="32"/>
    </w:rPr>
  </w:style>
  <w:style w:styleId="Style_20" w:type="paragraph">
    <w:name w:val="WW8Num9z1"/>
    <w:link w:val="Style_20_ch"/>
    <w:rPr>
      <w:rFonts w:ascii="Courier New" w:hAnsi="Courier New"/>
    </w:rPr>
  </w:style>
  <w:style w:styleId="Style_20_ch" w:type="character">
    <w:name w:val="WW8Num9z1"/>
    <w:link w:val="Style_20"/>
    <w:rPr>
      <w:rFonts w:ascii="Courier New" w:hAnsi="Courier New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9"/>
    <w:basedOn w:val="Style_6"/>
    <w:next w:val="Style_6"/>
    <w:link w:val="Style_22_ch"/>
    <w:uiPriority w:val="9"/>
    <w:qFormat/>
    <w:pPr>
      <w:spacing w:after="60" w:before="240"/>
      <w:ind/>
      <w:outlineLvl w:val="8"/>
    </w:pPr>
    <w:rPr>
      <w:rFonts w:ascii="Arial" w:hAnsi="Arial"/>
      <w:sz w:val="22"/>
    </w:rPr>
  </w:style>
  <w:style w:styleId="Style_22_ch" w:type="character">
    <w:name w:val="heading 9"/>
    <w:basedOn w:val="Style_6_ch"/>
    <w:link w:val="Style_22"/>
    <w:rPr>
      <w:rFonts w:ascii="Arial" w:hAnsi="Arial"/>
      <w:sz w:val="22"/>
    </w:rPr>
  </w:style>
  <w:style w:styleId="Style_23" w:type="paragraph">
    <w:name w:val="WW8Num2z1"/>
    <w:link w:val="Style_23_ch"/>
    <w:rPr>
      <w:rFonts w:ascii="Courier New" w:hAnsi="Courier New"/>
    </w:rPr>
  </w:style>
  <w:style w:styleId="Style_23_ch" w:type="character">
    <w:name w:val="WW8Num2z1"/>
    <w:link w:val="Style_23"/>
    <w:rPr>
      <w:rFonts w:ascii="Courier New" w:hAnsi="Courier New"/>
    </w:rPr>
  </w:style>
  <w:style w:styleId="Style_24" w:type="paragraph">
    <w:name w:val="Указатель1"/>
    <w:basedOn w:val="Style_6"/>
    <w:link w:val="Style_24_ch"/>
    <w:rPr>
      <w:rFonts w:ascii="Arial" w:hAnsi="Arial"/>
    </w:rPr>
  </w:style>
  <w:style w:styleId="Style_24_ch" w:type="character">
    <w:name w:val="Указатель1"/>
    <w:basedOn w:val="Style_6_ch"/>
    <w:link w:val="Style_24"/>
    <w:rPr>
      <w:rFonts w:ascii="Arial" w:hAnsi="Arial"/>
    </w:rPr>
  </w:style>
  <w:style w:styleId="Style_25" w:type="paragraph">
    <w:name w:val="List"/>
    <w:basedOn w:val="Style_13"/>
    <w:link w:val="Style_25_ch"/>
    <w:rPr>
      <w:rFonts w:ascii="Arial" w:hAnsi="Arial"/>
    </w:rPr>
  </w:style>
  <w:style w:styleId="Style_25_ch" w:type="character">
    <w:name w:val="List"/>
    <w:basedOn w:val="Style_13_ch"/>
    <w:link w:val="Style_25"/>
    <w:rPr>
      <w:rFonts w:ascii="Arial" w:hAnsi="Arial"/>
    </w:rPr>
  </w:style>
  <w:style w:styleId="Style_26" w:type="paragraph">
    <w:name w:val="WW8Num2z0"/>
    <w:link w:val="Style_26_ch"/>
    <w:rPr>
      <w:rFonts w:ascii="Symbol" w:hAnsi="Symbol"/>
    </w:rPr>
  </w:style>
  <w:style w:styleId="Style_26_ch" w:type="character">
    <w:name w:val="WW8Num2z0"/>
    <w:link w:val="Style_26"/>
    <w:rPr>
      <w:rFonts w:ascii="Symbol" w:hAnsi="Symbol"/>
    </w:rPr>
  </w:style>
  <w:style w:styleId="Style_27" w:type="paragraph">
    <w:name w:val="endnote reference"/>
    <w:link w:val="Style_27_ch"/>
    <w:rPr>
      <w:vertAlign w:val="superscript"/>
    </w:rPr>
  </w:style>
  <w:style w:styleId="Style_27_ch" w:type="character">
    <w:name w:val="endnote reference"/>
    <w:link w:val="Style_27"/>
    <w:rPr>
      <w:vertAlign w:val="superscript"/>
    </w:rPr>
  </w:style>
  <w:style w:styleId="Style_28" w:type="paragraph">
    <w:name w:val="WW-Символы концевой сноски"/>
    <w:link w:val="Style_28_ch"/>
  </w:style>
  <w:style w:styleId="Style_28_ch" w:type="character">
    <w:name w:val="WW-Символы концевой сноски"/>
    <w:link w:val="Style_28"/>
  </w:style>
  <w:style w:styleId="Style_29" w:type="paragraph">
    <w:name w:val="WW8Num12z0"/>
    <w:link w:val="Style_29_ch"/>
    <w:rPr>
      <w:rFonts w:ascii="Symbol" w:hAnsi="Symbol"/>
    </w:rPr>
  </w:style>
  <w:style w:styleId="Style_29_ch" w:type="character">
    <w:name w:val="WW8Num12z0"/>
    <w:link w:val="Style_29"/>
    <w:rPr>
      <w:rFonts w:ascii="Symbol" w:hAnsi="Symbol"/>
    </w:rPr>
  </w:style>
  <w:style w:styleId="Style_30" w:type="paragraph">
    <w:name w:val="WW8Num17z1"/>
    <w:link w:val="Style_30_ch"/>
    <w:rPr>
      <w:rFonts w:ascii="Courier New" w:hAnsi="Courier New"/>
    </w:rPr>
  </w:style>
  <w:style w:styleId="Style_30_ch" w:type="character">
    <w:name w:val="WW8Num17z1"/>
    <w:link w:val="Style_30"/>
    <w:rPr>
      <w:rFonts w:ascii="Courier New" w:hAnsi="Courier New"/>
    </w:rPr>
  </w:style>
  <w:style w:styleId="Style_31" w:type="paragraph">
    <w:name w:val="Содержимое врезки"/>
    <w:basedOn w:val="Style_13"/>
    <w:link w:val="Style_31_ch"/>
  </w:style>
  <w:style w:styleId="Style_31_ch" w:type="character">
    <w:name w:val="Содержимое врезки"/>
    <w:basedOn w:val="Style_13_ch"/>
    <w:link w:val="Style_31"/>
  </w:style>
  <w:style w:styleId="Style_32" w:type="paragraph">
    <w:name w:val="WW8Num6z1"/>
    <w:link w:val="Style_32_ch"/>
    <w:rPr>
      <w:rFonts w:ascii="Courier New" w:hAnsi="Courier New"/>
    </w:rPr>
  </w:style>
  <w:style w:styleId="Style_32_ch" w:type="character">
    <w:name w:val="WW8Num6z1"/>
    <w:link w:val="Style_32"/>
    <w:rPr>
      <w:rFonts w:ascii="Courier New" w:hAnsi="Courier New"/>
    </w:rPr>
  </w:style>
  <w:style w:styleId="Style_33" w:type="paragraph">
    <w:name w:val="annotation subject"/>
    <w:basedOn w:val="Style_17"/>
    <w:next w:val="Style_17"/>
    <w:link w:val="Style_33_ch"/>
    <w:rPr>
      <w:b w:val="1"/>
    </w:rPr>
  </w:style>
  <w:style w:styleId="Style_33_ch" w:type="character">
    <w:name w:val="annotation subject"/>
    <w:basedOn w:val="Style_17_ch"/>
    <w:link w:val="Style_33"/>
    <w:rPr>
      <w:b w:val="1"/>
    </w:rPr>
  </w:style>
  <w:style w:styleId="Style_1" w:type="paragraph">
    <w:name w:val="header"/>
    <w:basedOn w:val="Style_6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6_ch"/>
    <w:link w:val="Style_1"/>
  </w:style>
  <w:style w:styleId="Style_34" w:type="paragraph">
    <w:name w:val="toc 3"/>
    <w:next w:val="Style_6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Символы концевой сноски"/>
    <w:link w:val="Style_35_ch"/>
    <w:rPr>
      <w:vertAlign w:val="superscript"/>
    </w:rPr>
  </w:style>
  <w:style w:styleId="Style_35_ch" w:type="character">
    <w:name w:val="Символы концевой сноски"/>
    <w:link w:val="Style_35"/>
    <w:rPr>
      <w:vertAlign w:val="superscript"/>
    </w:rPr>
  </w:style>
  <w:style w:styleId="Style_36" w:type="paragraph">
    <w:name w:val="WW8Num9z0"/>
    <w:link w:val="Style_36_ch"/>
    <w:rPr>
      <w:rFonts w:ascii="Symbol" w:hAnsi="Symbol"/>
    </w:rPr>
  </w:style>
  <w:style w:styleId="Style_36_ch" w:type="character">
    <w:name w:val="WW8Num9z0"/>
    <w:link w:val="Style_36"/>
    <w:rPr>
      <w:rFonts w:ascii="Symbol" w:hAnsi="Symbol"/>
    </w:rPr>
  </w:style>
  <w:style w:styleId="Style_37" w:type="paragraph">
    <w:name w:val="Символ сноски"/>
    <w:link w:val="Style_37_ch"/>
    <w:rPr>
      <w:vertAlign w:val="superscript"/>
    </w:rPr>
  </w:style>
  <w:style w:styleId="Style_37_ch" w:type="character">
    <w:name w:val="Символ сноски"/>
    <w:link w:val="Style_37"/>
    <w:rPr>
      <w:vertAlign w:val="superscript"/>
    </w:rPr>
  </w:style>
  <w:style w:styleId="Style_38" w:type="paragraph">
    <w:name w:val="WW8Num15z0"/>
    <w:link w:val="Style_38_ch"/>
    <w:rPr>
      <w:rFonts w:ascii="Wingdings" w:hAnsi="Wingdings"/>
    </w:rPr>
  </w:style>
  <w:style w:styleId="Style_38_ch" w:type="character">
    <w:name w:val="WW8Num15z0"/>
    <w:link w:val="Style_38"/>
    <w:rPr>
      <w:rFonts w:ascii="Wingdings" w:hAnsi="Wingdings"/>
    </w:rPr>
  </w:style>
  <w:style w:styleId="Style_39" w:type="paragraph">
    <w:name w:val="WW8Num17z2"/>
    <w:link w:val="Style_39_ch"/>
    <w:rPr>
      <w:rFonts w:ascii="Wingdings" w:hAnsi="Wingdings"/>
    </w:rPr>
  </w:style>
  <w:style w:styleId="Style_39_ch" w:type="character">
    <w:name w:val="WW8Num17z2"/>
    <w:link w:val="Style_39"/>
    <w:rPr>
      <w:rFonts w:ascii="Wingdings" w:hAnsi="Wingdings"/>
    </w:rPr>
  </w:style>
  <w:style w:styleId="Style_40" w:type="paragraph">
    <w:name w:val="page number"/>
    <w:basedOn w:val="Style_41"/>
    <w:link w:val="Style_40_ch"/>
  </w:style>
  <w:style w:styleId="Style_40_ch" w:type="character">
    <w:name w:val="page number"/>
    <w:basedOn w:val="Style_41_ch"/>
    <w:link w:val="Style_40"/>
  </w:style>
  <w:style w:styleId="Style_42" w:type="paragraph">
    <w:name w:val="Balloon Text"/>
    <w:basedOn w:val="Style_6"/>
    <w:link w:val="Style_42_ch"/>
    <w:rPr>
      <w:rFonts w:ascii="Tahoma" w:hAnsi="Tahoma"/>
      <w:sz w:val="16"/>
    </w:rPr>
  </w:style>
  <w:style w:styleId="Style_42_ch" w:type="character">
    <w:name w:val="Balloon Text"/>
    <w:basedOn w:val="Style_6_ch"/>
    <w:link w:val="Style_42"/>
    <w:rPr>
      <w:rFonts w:ascii="Tahoma" w:hAnsi="Tahoma"/>
      <w:sz w:val="16"/>
    </w:rPr>
  </w:style>
  <w:style w:styleId="Style_43" w:type="paragraph">
    <w:name w:val="footnote reference"/>
    <w:link w:val="Style_43_ch"/>
    <w:rPr>
      <w:vertAlign w:val="superscript"/>
    </w:rPr>
  </w:style>
  <w:style w:styleId="Style_43_ch" w:type="character">
    <w:name w:val="footnote reference"/>
    <w:link w:val="Style_43"/>
    <w:rPr>
      <w:vertAlign w:val="superscript"/>
    </w:rPr>
  </w:style>
  <w:style w:styleId="Style_44" w:type="paragraph">
    <w:name w:val="Схема документа1"/>
    <w:basedOn w:val="Style_6"/>
    <w:link w:val="Style_44_ch"/>
    <w:rPr>
      <w:rFonts w:ascii="Tahoma" w:hAnsi="Tahoma"/>
    </w:rPr>
  </w:style>
  <w:style w:styleId="Style_44_ch" w:type="character">
    <w:name w:val="Схема документа1"/>
    <w:basedOn w:val="Style_6_ch"/>
    <w:link w:val="Style_44"/>
    <w:rPr>
      <w:rFonts w:ascii="Tahoma" w:hAnsi="Tahoma"/>
    </w:rPr>
  </w:style>
  <w:style w:styleId="Style_45" w:type="paragraph">
    <w:name w:val="heading 5"/>
    <w:next w:val="Style_6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WW-Absatz-Standardschriftart"/>
    <w:link w:val="Style_46_ch"/>
  </w:style>
  <w:style w:styleId="Style_46_ch" w:type="character">
    <w:name w:val="WW-Absatz-Standardschriftart"/>
    <w:link w:val="Style_46"/>
  </w:style>
  <w:style w:styleId="Style_47" w:type="paragraph">
    <w:name w:val="WW8Num3z0"/>
    <w:link w:val="Style_47_ch"/>
    <w:rPr>
      <w:rFonts w:ascii="Symbol" w:hAnsi="Symbol"/>
    </w:rPr>
  </w:style>
  <w:style w:styleId="Style_47_ch" w:type="character">
    <w:name w:val="WW8Num3z0"/>
    <w:link w:val="Style_47"/>
    <w:rPr>
      <w:rFonts w:ascii="Symbol" w:hAnsi="Symbol"/>
    </w:rPr>
  </w:style>
  <w:style w:styleId="Style_48" w:type="paragraph">
    <w:name w:val="WW8Num17z0"/>
    <w:link w:val="Style_48_ch"/>
    <w:rPr>
      <w:rFonts w:ascii="Symbol" w:hAnsi="Symbol"/>
    </w:rPr>
  </w:style>
  <w:style w:styleId="Style_48_ch" w:type="character">
    <w:name w:val="WW8Num17z0"/>
    <w:link w:val="Style_48"/>
    <w:rPr>
      <w:rFonts w:ascii="Symbol" w:hAnsi="Symbol"/>
    </w:rPr>
  </w:style>
  <w:style w:styleId="Style_49" w:type="paragraph">
    <w:name w:val="Заголовок таблицы"/>
    <w:basedOn w:val="Style_50"/>
    <w:link w:val="Style_49_ch"/>
    <w:pPr>
      <w:ind/>
      <w:jc w:val="center"/>
    </w:pPr>
    <w:rPr>
      <w:b w:val="1"/>
    </w:rPr>
  </w:style>
  <w:style w:styleId="Style_49_ch" w:type="character">
    <w:name w:val="Заголовок таблицы"/>
    <w:basedOn w:val="Style_50_ch"/>
    <w:link w:val="Style_49"/>
    <w:rPr>
      <w:b w:val="1"/>
    </w:rPr>
  </w:style>
  <w:style w:styleId="Style_3" w:type="paragraph">
    <w:name w:val="heading 1"/>
    <w:basedOn w:val="Style_6"/>
    <w:next w:val="Style_6"/>
    <w:link w:val="Style_3_ch"/>
    <w:uiPriority w:val="9"/>
    <w:qFormat/>
    <w:pPr>
      <w:keepNext w:val="1"/>
      <w:numPr>
        <w:ilvl w:val="0"/>
        <w:numId w:val="3"/>
      </w:numPr>
      <w:tabs>
        <w:tab w:leader="none" w:pos="432" w:val="left"/>
      </w:tabs>
      <w:ind/>
      <w:outlineLvl w:val="0"/>
    </w:pPr>
    <w:rPr>
      <w:b w:val="1"/>
      <w:sz w:val="32"/>
    </w:rPr>
  </w:style>
  <w:style w:styleId="Style_3_ch" w:type="character">
    <w:name w:val="heading 1"/>
    <w:basedOn w:val="Style_6_ch"/>
    <w:link w:val="Style_3"/>
    <w:rPr>
      <w:b w:val="1"/>
      <w:sz w:val="32"/>
    </w:rPr>
  </w:style>
  <w:style w:styleId="Style_51" w:type="paragraph">
    <w:name w:val="WW8Num9z2"/>
    <w:link w:val="Style_51_ch"/>
    <w:rPr>
      <w:rFonts w:ascii="Wingdings" w:hAnsi="Wingdings"/>
    </w:rPr>
  </w:style>
  <w:style w:styleId="Style_51_ch" w:type="character">
    <w:name w:val="WW8Num9z2"/>
    <w:link w:val="Style_51"/>
    <w:rPr>
      <w:rFonts w:ascii="Wingdings" w:hAnsi="Wingdings"/>
    </w:rPr>
  </w:style>
  <w:style w:styleId="Style_52" w:type="paragraph">
    <w:name w:val="WW8Num2z2"/>
    <w:link w:val="Style_52_ch"/>
    <w:rPr>
      <w:rFonts w:ascii="Wingdings" w:hAnsi="Wingdings"/>
    </w:rPr>
  </w:style>
  <w:style w:styleId="Style_52_ch" w:type="character">
    <w:name w:val="WW8Num2z2"/>
    <w:link w:val="Style_52"/>
    <w:rPr>
      <w:rFonts w:ascii="Wingdings" w:hAnsi="Wingdings"/>
    </w:rPr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basedOn w:val="Style_6"/>
    <w:link w:val="Style_54_ch"/>
  </w:style>
  <w:style w:styleId="Style_54_ch" w:type="character">
    <w:name w:val="Footnote"/>
    <w:basedOn w:val="Style_6_ch"/>
    <w:link w:val="Style_54"/>
  </w:style>
  <w:style w:styleId="Style_55" w:type="paragraph">
    <w:name w:val="toc 1"/>
    <w:next w:val="Style_6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56" w:type="paragraph">
    <w:name w:val="WW8Num10z1"/>
    <w:link w:val="Style_56_ch"/>
    <w:rPr>
      <w:rFonts w:ascii="Courier New" w:hAnsi="Courier New"/>
    </w:rPr>
  </w:style>
  <w:style w:styleId="Style_56_ch" w:type="character">
    <w:name w:val="WW8Num10z1"/>
    <w:link w:val="Style_56"/>
    <w:rPr>
      <w:rFonts w:ascii="Courier New" w:hAnsi="Courier New"/>
    </w:rPr>
  </w:style>
  <w:style w:styleId="Style_57" w:type="paragraph">
    <w:name w:val="Header and Footer"/>
    <w:link w:val="Style_57_ch"/>
    <w:pPr>
      <w:spacing w:line="240" w:lineRule="auto"/>
      <w:ind/>
      <w:jc w:val="both"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WW8Num8z2"/>
    <w:link w:val="Style_58_ch"/>
    <w:rPr>
      <w:rFonts w:ascii="Wingdings" w:hAnsi="Wingdings"/>
    </w:rPr>
  </w:style>
  <w:style w:styleId="Style_58_ch" w:type="character">
    <w:name w:val="WW8Num8z2"/>
    <w:link w:val="Style_58"/>
    <w:rPr>
      <w:rFonts w:ascii="Wingdings" w:hAnsi="Wingdings"/>
    </w:rPr>
  </w:style>
  <w:style w:styleId="Style_50" w:type="paragraph">
    <w:name w:val="Содержимое таблицы"/>
    <w:basedOn w:val="Style_6"/>
    <w:link w:val="Style_50_ch"/>
  </w:style>
  <w:style w:styleId="Style_50_ch" w:type="character">
    <w:name w:val="Содержимое таблицы"/>
    <w:basedOn w:val="Style_6_ch"/>
    <w:link w:val="Style_50"/>
  </w:style>
  <w:style w:styleId="Style_59" w:type="paragraph">
    <w:name w:val="WW8Num6z3"/>
    <w:link w:val="Style_59_ch"/>
    <w:rPr>
      <w:rFonts w:ascii="Symbol" w:hAnsi="Symbol"/>
    </w:rPr>
  </w:style>
  <w:style w:styleId="Style_59_ch" w:type="character">
    <w:name w:val="WW8Num6z3"/>
    <w:link w:val="Style_59"/>
    <w:rPr>
      <w:rFonts w:ascii="Symbol" w:hAnsi="Symbol"/>
    </w:rPr>
  </w:style>
  <w:style w:styleId="Style_60" w:type="paragraph">
    <w:name w:val="toc 9"/>
    <w:next w:val="Style_6"/>
    <w:link w:val="Style_6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0_ch" w:type="character">
    <w:name w:val="toc 9"/>
    <w:link w:val="Style_60"/>
    <w:rPr>
      <w:rFonts w:ascii="XO Thames" w:hAnsi="XO Thames"/>
      <w:sz w:val="28"/>
    </w:rPr>
  </w:style>
  <w:style w:styleId="Style_61" w:type="paragraph">
    <w:name w:val="WW8Num18z3"/>
    <w:link w:val="Style_61_ch"/>
    <w:rPr>
      <w:rFonts w:ascii="Symbol" w:hAnsi="Symbol"/>
    </w:rPr>
  </w:style>
  <w:style w:styleId="Style_61_ch" w:type="character">
    <w:name w:val="WW8Num18z3"/>
    <w:link w:val="Style_61"/>
    <w:rPr>
      <w:rFonts w:ascii="Symbol" w:hAnsi="Symbol"/>
    </w:rPr>
  </w:style>
  <w:style w:styleId="Style_62" w:type="paragraph">
    <w:name w:val="WW8Num11z0"/>
    <w:link w:val="Style_62_ch"/>
    <w:rPr>
      <w:rFonts w:ascii="Symbol" w:hAnsi="Symbol"/>
    </w:rPr>
  </w:style>
  <w:style w:styleId="Style_62_ch" w:type="character">
    <w:name w:val="WW8Num11z0"/>
    <w:link w:val="Style_62"/>
    <w:rPr>
      <w:rFonts w:ascii="Symbol" w:hAnsi="Symbol"/>
    </w:rPr>
  </w:style>
  <w:style w:styleId="Style_63" w:type="paragraph">
    <w:name w:val="toc 8"/>
    <w:next w:val="Style_6"/>
    <w:link w:val="Style_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64" w:type="paragraph">
    <w:name w:val="WW8Num10z2"/>
    <w:link w:val="Style_64_ch"/>
    <w:rPr>
      <w:rFonts w:ascii="Wingdings" w:hAnsi="Wingdings"/>
    </w:rPr>
  </w:style>
  <w:style w:styleId="Style_64_ch" w:type="character">
    <w:name w:val="WW8Num10z2"/>
    <w:link w:val="Style_64"/>
    <w:rPr>
      <w:rFonts w:ascii="Wingdings" w:hAnsi="Wingdings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65" w:type="paragraph">
    <w:name w:val="WW8Num4z0"/>
    <w:link w:val="Style_65_ch"/>
    <w:rPr>
      <w:rFonts w:ascii="Symbol" w:hAnsi="Symbol"/>
    </w:rPr>
  </w:style>
  <w:style w:styleId="Style_65_ch" w:type="character">
    <w:name w:val="WW8Num4z0"/>
    <w:link w:val="Style_65"/>
    <w:rPr>
      <w:rFonts w:ascii="Symbol" w:hAnsi="Symbol"/>
    </w:rPr>
  </w:style>
  <w:style w:styleId="Style_66" w:type="paragraph">
    <w:name w:val="toc 5"/>
    <w:next w:val="Style_6"/>
    <w:link w:val="Style_6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6_ch" w:type="character">
    <w:name w:val="toc 5"/>
    <w:link w:val="Style_66"/>
    <w:rPr>
      <w:rFonts w:ascii="XO Thames" w:hAnsi="XO Thames"/>
      <w:sz w:val="28"/>
    </w:rPr>
  </w:style>
  <w:style w:styleId="Style_67" w:type="paragraph">
    <w:name w:val="WW8Num8z0"/>
    <w:link w:val="Style_67_ch"/>
    <w:rPr>
      <w:rFonts w:ascii="Symbol" w:hAnsi="Symbol"/>
    </w:rPr>
  </w:style>
  <w:style w:styleId="Style_67_ch" w:type="character">
    <w:name w:val="WW8Num8z0"/>
    <w:link w:val="Style_67"/>
    <w:rPr>
      <w:rFonts w:ascii="Symbol" w:hAnsi="Symbol"/>
    </w:rPr>
  </w:style>
  <w:style w:styleId="Style_68" w:type="paragraph">
    <w:name w:val="Знак примечания1"/>
    <w:link w:val="Style_68_ch"/>
    <w:rPr>
      <w:sz w:val="16"/>
    </w:rPr>
  </w:style>
  <w:style w:styleId="Style_68_ch" w:type="character">
    <w:name w:val="Знак примечания1"/>
    <w:link w:val="Style_68"/>
    <w:rPr>
      <w:sz w:val="16"/>
    </w:rPr>
  </w:style>
  <w:style w:styleId="Style_69" w:type="paragraph">
    <w:name w:val="WW8Num18z1"/>
    <w:link w:val="Style_69_ch"/>
    <w:rPr>
      <w:rFonts w:ascii="Courier New" w:hAnsi="Courier New"/>
    </w:rPr>
  </w:style>
  <w:style w:styleId="Style_69_ch" w:type="character">
    <w:name w:val="WW8Num18z1"/>
    <w:link w:val="Style_69"/>
    <w:rPr>
      <w:rFonts w:ascii="Courier New" w:hAnsi="Courier New"/>
    </w:rPr>
  </w:style>
  <w:style w:styleId="Style_70" w:type="paragraph">
    <w:name w:val="Absatz-Standardschriftart"/>
    <w:link w:val="Style_70_ch"/>
  </w:style>
  <w:style w:styleId="Style_70_ch" w:type="character">
    <w:name w:val="Absatz-Standardschriftart"/>
    <w:link w:val="Style_70"/>
  </w:style>
  <w:style w:styleId="Style_71" w:type="paragraph">
    <w:name w:val="WW8Num6z0"/>
    <w:link w:val="Style_71_ch"/>
    <w:rPr>
      <w:rFonts w:ascii="Wingdings" w:hAnsi="Wingdings"/>
    </w:rPr>
  </w:style>
  <w:style w:styleId="Style_71_ch" w:type="character">
    <w:name w:val="WW8Num6z0"/>
    <w:link w:val="Style_71"/>
    <w:rPr>
      <w:rFonts w:ascii="Wingdings" w:hAnsi="Wingdings"/>
    </w:rPr>
  </w:style>
  <w:style w:styleId="Style_13" w:type="paragraph">
    <w:name w:val="Body Text"/>
    <w:basedOn w:val="Style_6"/>
    <w:link w:val="Style_13_ch"/>
    <w:rPr>
      <w:b w:val="1"/>
      <w:sz w:val="32"/>
    </w:rPr>
  </w:style>
  <w:style w:styleId="Style_13_ch" w:type="character">
    <w:name w:val="Body Text"/>
    <w:basedOn w:val="Style_6_ch"/>
    <w:link w:val="Style_13"/>
    <w:rPr>
      <w:b w:val="1"/>
      <w:sz w:val="32"/>
    </w:rPr>
  </w:style>
  <w:style w:styleId="Style_72" w:type="paragraph">
    <w:name w:val="Subtitle"/>
    <w:next w:val="Style_6"/>
    <w:link w:val="Style_7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2_ch" w:type="character">
    <w:name w:val="Subtitle"/>
    <w:link w:val="Style_72"/>
    <w:rPr>
      <w:rFonts w:ascii="XO Thames" w:hAnsi="XO Thames"/>
      <w:i w:val="1"/>
      <w:sz w:val="24"/>
    </w:rPr>
  </w:style>
  <w:style w:styleId="Style_73" w:type="paragraph">
    <w:name w:val="WW8Num7z0"/>
    <w:link w:val="Style_73_ch"/>
    <w:rPr>
      <w:rFonts w:ascii="Wingdings" w:hAnsi="Wingdings"/>
    </w:rPr>
  </w:style>
  <w:style w:styleId="Style_73_ch" w:type="character">
    <w:name w:val="WW8Num7z0"/>
    <w:link w:val="Style_73"/>
    <w:rPr>
      <w:rFonts w:ascii="Wingdings" w:hAnsi="Wingdings"/>
    </w:rPr>
  </w:style>
  <w:style w:styleId="Style_74" w:type="paragraph">
    <w:name w:val="Title"/>
    <w:next w:val="Style_6"/>
    <w:link w:val="Style_7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4_ch" w:type="character">
    <w:name w:val="Title"/>
    <w:link w:val="Style_74"/>
    <w:rPr>
      <w:rFonts w:ascii="XO Thames" w:hAnsi="XO Thames"/>
      <w:b w:val="1"/>
      <w:caps w:val="1"/>
      <w:sz w:val="40"/>
    </w:rPr>
  </w:style>
  <w:style w:styleId="Style_75" w:type="paragraph">
    <w:name w:val="heading 4"/>
    <w:basedOn w:val="Style_6"/>
    <w:next w:val="Style_6"/>
    <w:link w:val="Style_75_ch"/>
    <w:uiPriority w:val="9"/>
    <w:qFormat/>
    <w:pPr>
      <w:keepNext w:val="1"/>
      <w:numPr>
        <w:ilvl w:val="3"/>
        <w:numId w:val="3"/>
      </w:numPr>
      <w:tabs>
        <w:tab w:leader="none" w:pos="864" w:val="left"/>
      </w:tabs>
      <w:ind/>
      <w:jc w:val="right"/>
      <w:outlineLvl w:val="3"/>
    </w:pPr>
    <w:rPr>
      <w:sz w:val="28"/>
    </w:rPr>
  </w:style>
  <w:style w:styleId="Style_75_ch" w:type="character">
    <w:name w:val="heading 4"/>
    <w:basedOn w:val="Style_6_ch"/>
    <w:link w:val="Style_75"/>
    <w:rPr>
      <w:sz w:val="28"/>
    </w:rPr>
  </w:style>
  <w:style w:styleId="Style_76" w:type="paragraph">
    <w:name w:val="heading 2"/>
    <w:basedOn w:val="Style_6"/>
    <w:next w:val="Style_6"/>
    <w:link w:val="Style_76_ch"/>
    <w:uiPriority w:val="9"/>
    <w:qFormat/>
    <w:pPr>
      <w:keepNext w:val="1"/>
      <w:numPr>
        <w:ilvl w:val="1"/>
        <w:numId w:val="3"/>
      </w:numPr>
      <w:tabs>
        <w:tab w:leader="none" w:pos="576" w:val="left"/>
      </w:tabs>
      <w:ind/>
      <w:jc w:val="both"/>
      <w:outlineLvl w:val="1"/>
    </w:pPr>
    <w:rPr>
      <w:i w:val="1"/>
      <w:sz w:val="24"/>
    </w:rPr>
  </w:style>
  <w:style w:styleId="Style_76_ch" w:type="character">
    <w:name w:val="heading 2"/>
    <w:basedOn w:val="Style_6_ch"/>
    <w:link w:val="Style_76"/>
    <w:rPr>
      <w:i w:val="1"/>
      <w:sz w:val="24"/>
    </w:rPr>
  </w:style>
  <w:style w:styleId="Style_77" w:type="paragraph">
    <w:name w:val="WW8Num10z0"/>
    <w:link w:val="Style_77_ch"/>
    <w:rPr>
      <w:rFonts w:ascii="Symbol" w:hAnsi="Symbol"/>
    </w:rPr>
  </w:style>
  <w:style w:styleId="Style_77_ch" w:type="character">
    <w:name w:val="WW8Num10z0"/>
    <w:link w:val="Style_77"/>
    <w:rPr>
      <w:rFonts w:ascii="Symbol" w:hAnsi="Symbol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2024-05-06T02:57:03Z</dcterms:modified>
</cp:coreProperties>
</file>